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Pr="0014792B"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rFonts w:ascii="Avenir Next LT Pro" w:hAnsi="Avenir Next LT Pro"/>
          <w:b/>
          <w:sz w:val="28"/>
          <w:szCs w:val="28"/>
        </w:rPr>
      </w:pPr>
    </w:p>
    <w:p w14:paraId="4C426944" w14:textId="6F05C9D2" w:rsidR="004B06B0" w:rsidRPr="0014792B" w:rsidRDefault="004B06B0">
      <w:pPr>
        <w:pStyle w:val="Heading3"/>
        <w:tabs>
          <w:tab w:val="clear" w:pos="4680"/>
          <w:tab w:val="clear" w:pos="4920"/>
          <w:tab w:val="left" w:pos="2700"/>
        </w:tabs>
        <w:rPr>
          <w:rFonts w:ascii="Avenir Next LT Pro" w:hAnsi="Avenir Next LT Pro"/>
          <w:szCs w:val="28"/>
        </w:rPr>
      </w:pPr>
      <w:r w:rsidRPr="0014792B">
        <w:rPr>
          <w:rFonts w:ascii="Avenir Next LT Pro" w:hAnsi="Avenir Next LT Pro"/>
          <w:szCs w:val="28"/>
        </w:rPr>
        <w:t>Thesis Prospectus</w:t>
      </w:r>
      <w:r w:rsidR="007A434A" w:rsidRPr="0014792B">
        <w:rPr>
          <w:rFonts w:ascii="Avenir Next LT Pro" w:hAnsi="Avenir Next LT Pro"/>
          <w:szCs w:val="28"/>
        </w:rPr>
        <w:t xml:space="preserve"> 2022-23</w:t>
      </w:r>
    </w:p>
    <w:p w14:paraId="1F2F5BF1" w14:textId="77777777" w:rsidR="004B06B0" w:rsidRPr="0014792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rPr>
      </w:pPr>
    </w:p>
    <w:p w14:paraId="76E6FB4C" w14:textId="24CCDC63" w:rsidR="004B06B0" w:rsidRPr="0014792B"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sz w:val="28"/>
          <w:szCs w:val="28"/>
        </w:rPr>
      </w:pPr>
      <w:r w:rsidRPr="0014792B">
        <w:rPr>
          <w:rFonts w:ascii="Avenir Next LT Pro" w:hAnsi="Avenir Next LT Pro"/>
          <w:b/>
          <w:bCs/>
          <w:sz w:val="28"/>
          <w:szCs w:val="28"/>
        </w:rPr>
        <w:t xml:space="preserve">Name: </w:t>
      </w:r>
      <w:r w:rsidR="0014792B">
        <w:rPr>
          <w:rFonts w:ascii="Avenir Next LT Pro" w:hAnsi="Avenir Next LT Pro"/>
          <w:sz w:val="28"/>
          <w:szCs w:val="28"/>
        </w:rPr>
        <w:t>Rhema Neas-Gass</w:t>
      </w:r>
      <w:r w:rsidRPr="0014792B">
        <w:rPr>
          <w:rFonts w:ascii="Avenir Next LT Pro" w:hAnsi="Avenir Next LT Pro"/>
          <w:sz w:val="28"/>
          <w:szCs w:val="28"/>
        </w:rPr>
        <w:tab/>
      </w:r>
      <w:r w:rsidRPr="0014792B">
        <w:rPr>
          <w:rFonts w:ascii="Avenir Next LT Pro" w:hAnsi="Avenir Next LT Pro"/>
          <w:b/>
          <w:bCs/>
          <w:sz w:val="28"/>
          <w:szCs w:val="28"/>
        </w:rPr>
        <w:tab/>
        <w:t xml:space="preserve">ID Number: </w:t>
      </w:r>
      <w:r w:rsidR="0014792B">
        <w:rPr>
          <w:rFonts w:ascii="Avenir Next LT Pro" w:hAnsi="Avenir Next LT Pro"/>
          <w:sz w:val="28"/>
          <w:szCs w:val="28"/>
        </w:rPr>
        <w:t>A00419161</w:t>
      </w:r>
    </w:p>
    <w:p w14:paraId="7A0D3347" w14:textId="61BD173F" w:rsidR="007A434A" w:rsidRPr="0014792B"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b/>
          <w:bCs/>
          <w:sz w:val="28"/>
          <w:szCs w:val="28"/>
        </w:rPr>
      </w:pPr>
    </w:p>
    <w:p w14:paraId="2E31A953" w14:textId="18D0784F" w:rsidR="007A434A" w:rsidRPr="0014792B"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sz w:val="28"/>
          <w:szCs w:val="28"/>
        </w:rPr>
      </w:pPr>
      <w:r w:rsidRPr="0014792B">
        <w:rPr>
          <w:rFonts w:ascii="Avenir Next LT Pro" w:hAnsi="Avenir Next LT Pro"/>
          <w:b/>
          <w:bCs/>
          <w:sz w:val="28"/>
          <w:szCs w:val="28"/>
        </w:rPr>
        <w:t xml:space="preserve">Email: </w:t>
      </w:r>
      <w:r w:rsidR="0014792B">
        <w:rPr>
          <w:rFonts w:ascii="Avenir Next LT Pro" w:hAnsi="Avenir Next LT Pro"/>
          <w:sz w:val="28"/>
          <w:szCs w:val="28"/>
        </w:rPr>
        <w:t>Rhema.Neas@gmail.com</w:t>
      </w:r>
    </w:p>
    <w:p w14:paraId="22D7EB5F" w14:textId="506D701B" w:rsidR="007A434A" w:rsidRPr="0014792B"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b/>
          <w:bCs/>
          <w:sz w:val="28"/>
          <w:szCs w:val="28"/>
        </w:rPr>
      </w:pPr>
    </w:p>
    <w:p w14:paraId="1172986C" w14:textId="227C8759" w:rsidR="007A434A" w:rsidRPr="0014792B"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Avenir Next LT Pro" w:hAnsi="Avenir Next LT Pro"/>
          <w:sz w:val="28"/>
          <w:szCs w:val="28"/>
        </w:rPr>
      </w:pPr>
      <w:r w:rsidRPr="0014792B">
        <w:rPr>
          <w:rFonts w:ascii="Avenir Next LT Pro" w:hAnsi="Avenir Next LT Pro"/>
          <w:b/>
          <w:bCs/>
          <w:sz w:val="28"/>
          <w:szCs w:val="28"/>
        </w:rPr>
        <w:t>Student Final Submission (date):</w:t>
      </w:r>
      <w:r w:rsidR="000D3DDC">
        <w:rPr>
          <w:rFonts w:ascii="Avenir Next LT Pro" w:hAnsi="Avenir Next LT Pro"/>
          <w:b/>
          <w:bCs/>
          <w:sz w:val="28"/>
          <w:szCs w:val="28"/>
        </w:rPr>
        <w:t xml:space="preserve"> </w:t>
      </w:r>
      <w:r w:rsidR="000D3DDC" w:rsidRPr="000D3DDC">
        <w:rPr>
          <w:rFonts w:ascii="Avenir Next LT Pro" w:hAnsi="Avenir Next LT Pro"/>
          <w:sz w:val="28"/>
          <w:szCs w:val="28"/>
        </w:rPr>
        <w:t>12/04/2022</w:t>
      </w:r>
    </w:p>
    <w:p w14:paraId="2C41D8E2" w14:textId="11BDD1C7" w:rsidR="007A434A" w:rsidRPr="0014792B"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Avenir Next LT Pro" w:hAnsi="Avenir Next LT Pro"/>
          <w:sz w:val="28"/>
          <w:szCs w:val="28"/>
        </w:rPr>
      </w:pPr>
      <w:r w:rsidRPr="0014792B">
        <w:rPr>
          <w:rFonts w:ascii="Avenir Next LT Pro" w:hAnsi="Avenir Next LT Pro"/>
          <w:b/>
          <w:bCs/>
          <w:sz w:val="28"/>
          <w:szCs w:val="28"/>
        </w:rPr>
        <w:t>Faculty Reader Approval (date):</w:t>
      </w:r>
    </w:p>
    <w:p w14:paraId="3C6E684D" w14:textId="1A070684" w:rsidR="0095120B" w:rsidRPr="0014792B"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Avenir Next LT Pro" w:hAnsi="Avenir Next LT Pro"/>
          <w:sz w:val="28"/>
          <w:szCs w:val="28"/>
        </w:rPr>
      </w:pPr>
      <w:r w:rsidRPr="0014792B">
        <w:rPr>
          <w:rFonts w:ascii="Avenir Next LT Pro" w:hAnsi="Avenir Next LT Pro"/>
          <w:b/>
          <w:bCs/>
          <w:sz w:val="28"/>
          <w:szCs w:val="28"/>
        </w:rPr>
        <w:t>MES Director Approval (date):</w:t>
      </w:r>
      <w:r w:rsidR="004B06B0" w:rsidRPr="0014792B">
        <w:rPr>
          <w:rFonts w:ascii="Avenir Next LT Pro" w:hAnsi="Avenir Next LT Pro"/>
        </w:rPr>
        <w:t xml:space="preserve">       </w:t>
      </w:r>
      <w:r w:rsidR="004B06B0" w:rsidRPr="0014792B">
        <w:rPr>
          <w:rFonts w:ascii="Avenir Next LT Pro" w:hAnsi="Avenir Next LT Pro"/>
          <w:u w:val="single"/>
        </w:rPr>
        <w:t xml:space="preserve">           </w:t>
      </w:r>
    </w:p>
    <w:p w14:paraId="587CF461" w14:textId="7D02C101" w:rsidR="007A434A" w:rsidRPr="0014792B"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szCs w:val="24"/>
        </w:rPr>
      </w:pPr>
    </w:p>
    <w:p w14:paraId="37EE1003" w14:textId="10A424E1" w:rsidR="004A6AB2"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b/>
          <w:bCs/>
          <w:szCs w:val="24"/>
        </w:rPr>
      </w:pPr>
      <w:r w:rsidRPr="0014792B">
        <w:rPr>
          <w:rFonts w:ascii="Avenir Next LT Pro" w:hAnsi="Avenir Next LT Pro"/>
          <w:b/>
          <w:bCs/>
          <w:szCs w:val="24"/>
        </w:rPr>
        <w:t>W</w:t>
      </w:r>
      <w:r w:rsidR="004B06B0" w:rsidRPr="0014792B">
        <w:rPr>
          <w:rFonts w:ascii="Avenir Next LT Pro" w:hAnsi="Avenir Next LT Pro"/>
          <w:b/>
          <w:bCs/>
          <w:szCs w:val="24"/>
        </w:rPr>
        <w:t xml:space="preserve">orking </w:t>
      </w:r>
      <w:r w:rsidR="00D702C5" w:rsidRPr="0014792B">
        <w:rPr>
          <w:rFonts w:ascii="Avenir Next LT Pro" w:hAnsi="Avenir Next LT Pro"/>
          <w:b/>
          <w:bCs/>
          <w:szCs w:val="24"/>
        </w:rPr>
        <w:t xml:space="preserve">title </w:t>
      </w:r>
      <w:r w:rsidR="004B06B0" w:rsidRPr="0014792B">
        <w:rPr>
          <w:rFonts w:ascii="Avenir Next LT Pro" w:hAnsi="Avenir Next LT Pro"/>
          <w:b/>
          <w:bCs/>
          <w:szCs w:val="24"/>
        </w:rPr>
        <w:t xml:space="preserve">of </w:t>
      </w:r>
      <w:r w:rsidR="00D702C5" w:rsidRPr="0014792B">
        <w:rPr>
          <w:rFonts w:ascii="Avenir Next LT Pro" w:hAnsi="Avenir Next LT Pro"/>
          <w:b/>
          <w:bCs/>
          <w:szCs w:val="24"/>
        </w:rPr>
        <w:t>your thesis</w:t>
      </w:r>
      <w:r w:rsidR="0037282D" w:rsidRPr="0014792B">
        <w:rPr>
          <w:rStyle w:val="EndnoteReference"/>
          <w:rFonts w:ascii="Avenir Next LT Pro" w:hAnsi="Avenir Next LT Pro"/>
          <w:b/>
          <w:bCs/>
          <w:szCs w:val="24"/>
        </w:rPr>
        <w:endnoteReference w:id="1"/>
      </w:r>
      <w:r w:rsidR="004B06B0" w:rsidRPr="0014792B">
        <w:rPr>
          <w:rFonts w:ascii="Avenir Next LT Pro" w:hAnsi="Avenir Next LT Pro"/>
          <w:b/>
          <w:bCs/>
          <w:szCs w:val="24"/>
        </w:rPr>
        <w:t xml:space="preserve">.  </w:t>
      </w:r>
    </w:p>
    <w:p w14:paraId="7F33C54B" w14:textId="77777777" w:rsidR="009F1467" w:rsidRPr="009F1467" w:rsidRDefault="009F1467" w:rsidP="009F1467">
      <w:pPr>
        <w:pStyle w:val="ListParagraph"/>
        <w:ind w:left="360"/>
        <w:rPr>
          <w:rFonts w:ascii="Avenir Next LT Pro" w:hAnsi="Avenir Next LT Pro"/>
          <w:szCs w:val="24"/>
        </w:rPr>
      </w:pPr>
      <w:r w:rsidRPr="009F1467">
        <w:rPr>
          <w:rFonts w:ascii="Avenir Next LT Pro" w:hAnsi="Avenir Next LT Pro"/>
          <w:szCs w:val="24"/>
        </w:rPr>
        <w:t>Environmental Education Outreach and the Effects on K-12 Grade Minds</w:t>
      </w:r>
    </w:p>
    <w:p w14:paraId="14D332E4" w14:textId="43CBDEEB" w:rsidR="009F1467" w:rsidRPr="009F1467" w:rsidRDefault="009F1467" w:rsidP="009F1467">
      <w:pPr>
        <w:pStyle w:val="ListParagraph"/>
        <w:ind w:left="360"/>
        <w:rPr>
          <w:rFonts w:ascii="Times New Roman" w:hAnsi="Times New Roman"/>
          <w:szCs w:val="24"/>
        </w:rPr>
      </w:pPr>
      <w:r w:rsidRPr="009F1467">
        <w:rPr>
          <w:rFonts w:ascii="Times New Roman" w:hAnsi="Times New Roman"/>
          <w:szCs w:val="24"/>
        </w:rPr>
        <w:t xml:space="preserve"> </w:t>
      </w:r>
    </w:p>
    <w:p w14:paraId="18F24977" w14:textId="332FA19E" w:rsidR="004B7A1B" w:rsidRPr="0014792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b/>
          <w:bCs/>
          <w:szCs w:val="24"/>
        </w:rPr>
      </w:pPr>
      <w:r w:rsidRPr="0014792B">
        <w:rPr>
          <w:rFonts w:ascii="Avenir Next LT Pro" w:hAnsi="Avenir Next LT Pro"/>
          <w:b/>
          <w:bCs/>
          <w:szCs w:val="24"/>
        </w:rPr>
        <w:t>In 250 words or less, s</w:t>
      </w:r>
      <w:r w:rsidR="004F068A" w:rsidRPr="0014792B">
        <w:rPr>
          <w:rFonts w:ascii="Avenir Next LT Pro" w:hAnsi="Avenir Next LT Pro"/>
          <w:b/>
          <w:bCs/>
          <w:szCs w:val="24"/>
        </w:rPr>
        <w:t xml:space="preserve">ummarize </w:t>
      </w:r>
      <w:r w:rsidR="00A402C7" w:rsidRPr="0014792B">
        <w:rPr>
          <w:rFonts w:ascii="Avenir Next LT Pro" w:hAnsi="Avenir Next LT Pro"/>
          <w:b/>
          <w:bCs/>
          <w:szCs w:val="24"/>
        </w:rPr>
        <w:t>the key background information needed</w:t>
      </w:r>
      <w:r w:rsidR="001666B2" w:rsidRPr="0014792B">
        <w:rPr>
          <w:rFonts w:ascii="Avenir Next LT Pro" w:hAnsi="Avenir Next LT Pro"/>
          <w:b/>
          <w:bCs/>
          <w:szCs w:val="24"/>
        </w:rPr>
        <w:t xml:space="preserve"> to understand your research problem and question</w:t>
      </w:r>
      <w:r w:rsidRPr="0014792B">
        <w:rPr>
          <w:rFonts w:ascii="Avenir Next LT Pro" w:hAnsi="Avenir Next LT Pro"/>
          <w:b/>
          <w:bCs/>
          <w:szCs w:val="24"/>
        </w:rPr>
        <w:t>.</w:t>
      </w:r>
      <w:r w:rsidR="001666B2" w:rsidRPr="0014792B">
        <w:rPr>
          <w:rFonts w:ascii="Avenir Next LT Pro" w:hAnsi="Avenir Next LT Pro"/>
          <w:b/>
          <w:bCs/>
          <w:szCs w:val="24"/>
        </w:rPr>
        <w:t xml:space="preserve">  </w:t>
      </w:r>
    </w:p>
    <w:p w14:paraId="717F51F0" w14:textId="5B30F94D" w:rsidR="00DE4D90" w:rsidRPr="007B591B" w:rsidRDefault="007B591B"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szCs w:val="24"/>
        </w:rPr>
      </w:pPr>
      <w:r>
        <w:rPr>
          <w:rFonts w:ascii="Avenir Next LT Pro" w:hAnsi="Avenir Next LT Pro"/>
          <w:b/>
          <w:bCs/>
          <w:szCs w:val="24"/>
        </w:rPr>
        <w:tab/>
        <w:t xml:space="preserve">       </w:t>
      </w:r>
      <w:r w:rsidRPr="007B591B">
        <w:rPr>
          <w:rFonts w:ascii="Avenir Next LT Pro" w:hAnsi="Avenir Next LT Pro"/>
          <w:szCs w:val="24"/>
        </w:rPr>
        <w:t>The</w:t>
      </w:r>
      <w:r>
        <w:rPr>
          <w:rFonts w:ascii="Avenir Next LT Pro" w:hAnsi="Avenir Next LT Pro"/>
          <w:szCs w:val="24"/>
        </w:rPr>
        <w:t xml:space="preserve"> need for future generations to care for the land around them has held importance since time immemorial. However, looking back in time </w:t>
      </w:r>
      <w:proofErr w:type="gramStart"/>
      <w:r>
        <w:rPr>
          <w:rFonts w:ascii="Avenir Next LT Pro" w:hAnsi="Avenir Next LT Pro"/>
          <w:szCs w:val="24"/>
        </w:rPr>
        <w:t>it is clear that this</w:t>
      </w:r>
      <w:proofErr w:type="gramEnd"/>
      <w:r>
        <w:rPr>
          <w:rFonts w:ascii="Avenir Next LT Pro" w:hAnsi="Avenir Next LT Pro"/>
          <w:szCs w:val="24"/>
        </w:rPr>
        <w:t xml:space="preserve"> specific type of education is not revered, required, or often even thought about. This thesis desires to design programs through the Puget Sound Estuarium to teach methods in environmental stewardship to K-12 </w:t>
      </w:r>
      <w:proofErr w:type="gramStart"/>
      <w:r>
        <w:rPr>
          <w:rFonts w:ascii="Avenir Next LT Pro" w:hAnsi="Avenir Next LT Pro"/>
          <w:szCs w:val="24"/>
        </w:rPr>
        <w:t>students, and</w:t>
      </w:r>
      <w:proofErr w:type="gramEnd"/>
      <w:r>
        <w:rPr>
          <w:rFonts w:ascii="Avenir Next LT Pro" w:hAnsi="Avenir Next LT Pro"/>
          <w:szCs w:val="24"/>
        </w:rPr>
        <w:t xml:space="preserve"> inspire the continuation of those lessons in their own lives. Then, data will be analyzed through time to see the impacts of those lessons though interviews, surveys, and experimental research. </w:t>
      </w:r>
    </w:p>
    <w:p w14:paraId="408EC2B4" w14:textId="77777777" w:rsidR="007B591B" w:rsidRPr="0014792B" w:rsidRDefault="007B591B"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b/>
          <w:bCs/>
          <w:szCs w:val="24"/>
        </w:rPr>
      </w:pPr>
    </w:p>
    <w:p w14:paraId="76D03397" w14:textId="6A77A7B9" w:rsidR="00C00AA2" w:rsidRPr="0014792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b/>
          <w:bCs/>
          <w:szCs w:val="24"/>
        </w:rPr>
      </w:pPr>
      <w:r w:rsidRPr="0014792B">
        <w:rPr>
          <w:rFonts w:ascii="Avenir Next LT Pro" w:hAnsi="Avenir Next LT Pro"/>
          <w:b/>
          <w:bCs/>
          <w:szCs w:val="24"/>
        </w:rPr>
        <w:t>State your research question</w:t>
      </w:r>
      <w:r w:rsidR="00ED6F63" w:rsidRPr="0014792B">
        <w:rPr>
          <w:rFonts w:ascii="Avenir Next LT Pro" w:hAnsi="Avenir Next LT Pro"/>
          <w:b/>
          <w:bCs/>
          <w:szCs w:val="24"/>
        </w:rPr>
        <w:t>(s)</w:t>
      </w:r>
      <w:r w:rsidRPr="0014792B">
        <w:rPr>
          <w:rFonts w:ascii="Avenir Next LT Pro" w:hAnsi="Avenir Next LT Pro"/>
          <w:b/>
          <w:bCs/>
          <w:szCs w:val="24"/>
        </w:rPr>
        <w:t>.</w:t>
      </w:r>
    </w:p>
    <w:p w14:paraId="49B534B3" w14:textId="397D7C96" w:rsidR="00DE4D90" w:rsidRDefault="007B591B"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szCs w:val="24"/>
        </w:rPr>
      </w:pPr>
      <w:r>
        <w:rPr>
          <w:rFonts w:ascii="Avenir Next LT Pro" w:hAnsi="Avenir Next LT Pro"/>
          <w:b/>
          <w:bCs/>
          <w:szCs w:val="24"/>
        </w:rPr>
        <w:t xml:space="preserve">         </w:t>
      </w:r>
      <w:r w:rsidR="00EB31DF">
        <w:rPr>
          <w:rFonts w:ascii="Avenir Next LT Pro" w:hAnsi="Avenir Next LT Pro"/>
          <w:szCs w:val="24"/>
        </w:rPr>
        <w:t xml:space="preserve">Can exposing K-12 students to </w:t>
      </w:r>
      <w:proofErr w:type="gramStart"/>
      <w:r w:rsidR="00EB31DF">
        <w:rPr>
          <w:rFonts w:ascii="Avenir Next LT Pro" w:hAnsi="Avenir Next LT Pro"/>
          <w:szCs w:val="24"/>
        </w:rPr>
        <w:t>estuary based</w:t>
      </w:r>
      <w:proofErr w:type="gramEnd"/>
      <w:r w:rsidR="00EB31DF">
        <w:rPr>
          <w:rFonts w:ascii="Avenir Next LT Pro" w:hAnsi="Avenir Next LT Pro"/>
          <w:szCs w:val="24"/>
        </w:rPr>
        <w:t xml:space="preserve"> stewardship opportunities encourage them to carry out stewardship on their own time?</w:t>
      </w:r>
    </w:p>
    <w:p w14:paraId="27B659CB" w14:textId="6415186A" w:rsidR="00EB31DF" w:rsidRDefault="00EB31DF"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szCs w:val="24"/>
        </w:rPr>
      </w:pPr>
      <w:r>
        <w:rPr>
          <w:rFonts w:ascii="Avenir Next LT Pro" w:hAnsi="Avenir Next LT Pro"/>
          <w:szCs w:val="24"/>
        </w:rPr>
        <w:tab/>
      </w:r>
      <w:r w:rsidR="00FC5CBE">
        <w:rPr>
          <w:rFonts w:ascii="Avenir Next LT Pro" w:hAnsi="Avenir Next LT Pro"/>
          <w:szCs w:val="24"/>
        </w:rPr>
        <w:t xml:space="preserve">        </w:t>
      </w:r>
      <w:r>
        <w:rPr>
          <w:rFonts w:ascii="Avenir Next LT Pro" w:hAnsi="Avenir Next LT Pro"/>
          <w:szCs w:val="24"/>
        </w:rPr>
        <w:t xml:space="preserve">How can </w:t>
      </w:r>
      <w:proofErr w:type="gramStart"/>
      <w:r>
        <w:rPr>
          <w:rFonts w:ascii="Avenir Next LT Pro" w:hAnsi="Avenir Next LT Pro"/>
          <w:szCs w:val="24"/>
        </w:rPr>
        <w:t>estuary based</w:t>
      </w:r>
      <w:proofErr w:type="gramEnd"/>
      <w:r>
        <w:rPr>
          <w:rFonts w:ascii="Avenir Next LT Pro" w:hAnsi="Avenir Next LT Pro"/>
          <w:szCs w:val="24"/>
        </w:rPr>
        <w:t xml:space="preserve"> stewardship education </w:t>
      </w:r>
      <w:r w:rsidR="00FC5CBE">
        <w:rPr>
          <w:rFonts w:ascii="Avenir Next LT Pro" w:hAnsi="Avenir Next LT Pro"/>
          <w:szCs w:val="24"/>
        </w:rPr>
        <w:t>impact local ecosystems?</w:t>
      </w:r>
    </w:p>
    <w:p w14:paraId="18568DD3" w14:textId="240D2293" w:rsidR="00FC5CBE" w:rsidRPr="00EB31DF" w:rsidRDefault="00FC5CBE"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szCs w:val="24"/>
        </w:rPr>
      </w:pPr>
      <w:r>
        <w:rPr>
          <w:rFonts w:ascii="Avenir Next LT Pro" w:hAnsi="Avenir Next LT Pro"/>
          <w:szCs w:val="24"/>
        </w:rPr>
        <w:t xml:space="preserve">        How are students inspired to learn about </w:t>
      </w:r>
      <w:proofErr w:type="gramStart"/>
      <w:r>
        <w:rPr>
          <w:rFonts w:ascii="Avenir Next LT Pro" w:hAnsi="Avenir Next LT Pro"/>
          <w:szCs w:val="24"/>
        </w:rPr>
        <w:t>estuary based</w:t>
      </w:r>
      <w:proofErr w:type="gramEnd"/>
      <w:r>
        <w:rPr>
          <w:rFonts w:ascii="Avenir Next LT Pro" w:hAnsi="Avenir Next LT Pro"/>
          <w:szCs w:val="24"/>
        </w:rPr>
        <w:t xml:space="preserve"> stewardship? What ways can we utilize that passion into long term sustainability effects?</w:t>
      </w:r>
    </w:p>
    <w:p w14:paraId="33807581" w14:textId="77777777" w:rsidR="007B591B" w:rsidRPr="0014792B" w:rsidRDefault="007B591B"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b/>
          <w:bCs/>
          <w:szCs w:val="24"/>
        </w:rPr>
      </w:pPr>
    </w:p>
    <w:p w14:paraId="1C44F449" w14:textId="48389B0A" w:rsidR="004B7A1B" w:rsidRPr="0014792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b/>
          <w:bCs/>
          <w:szCs w:val="24"/>
        </w:rPr>
      </w:pPr>
      <w:r w:rsidRPr="0014792B">
        <w:rPr>
          <w:rFonts w:ascii="Avenir Next LT Pro" w:hAnsi="Avenir Next LT Pro"/>
          <w:b/>
          <w:bCs/>
          <w:szCs w:val="24"/>
        </w:rPr>
        <w:t>S</w:t>
      </w:r>
      <w:r w:rsidR="004B7A1B" w:rsidRPr="0014792B">
        <w:rPr>
          <w:rFonts w:ascii="Avenir Next LT Pro" w:hAnsi="Avenir Next LT Pro"/>
          <w:b/>
          <w:bCs/>
          <w:szCs w:val="24"/>
        </w:rPr>
        <w:t>ituate your research problem within the relevant literature.</w:t>
      </w:r>
      <w:r w:rsidR="00693744" w:rsidRPr="0014792B">
        <w:rPr>
          <w:rFonts w:ascii="Avenir Next LT Pro" w:hAnsi="Avenir Next LT Pro"/>
          <w:b/>
          <w:bCs/>
          <w:szCs w:val="24"/>
        </w:rPr>
        <w:t xml:space="preserve"> </w:t>
      </w:r>
      <w:r w:rsidRPr="0014792B">
        <w:rPr>
          <w:rFonts w:ascii="Avenir Next LT Pro" w:hAnsi="Avenir Next LT Pro"/>
          <w:b/>
          <w:bCs/>
          <w:szCs w:val="24"/>
        </w:rPr>
        <w:t>What is the theoretical and/or practical framework of your research problem?</w:t>
      </w:r>
    </w:p>
    <w:p w14:paraId="154AC3BA" w14:textId="2907317A" w:rsidR="00F23EC3" w:rsidRPr="00F23EC3" w:rsidRDefault="00F23EC3" w:rsidP="00F23EC3">
      <w:pPr>
        <w:widowControl w:val="0"/>
        <w:tabs>
          <w:tab w:val="left" w:pos="1725"/>
        </w:tabs>
        <w:ind w:left="360"/>
        <w:rPr>
          <w:rFonts w:ascii="Avenir Next LT Pro" w:hAnsi="Avenir Next LT Pro"/>
          <w:szCs w:val="24"/>
        </w:rPr>
      </w:pPr>
      <w:r w:rsidRPr="00F23EC3">
        <w:rPr>
          <w:rFonts w:ascii="Avenir Next LT Pro" w:hAnsi="Avenir Next LT Pro"/>
          <w:szCs w:val="24"/>
        </w:rPr>
        <w:t xml:space="preserve">Ballantyne, R. (2004). Young student’s conceptions of the marine environment and their role in the development of aquaria exhibits. </w:t>
      </w:r>
      <w:proofErr w:type="spellStart"/>
      <w:r w:rsidRPr="00F23EC3">
        <w:rPr>
          <w:rFonts w:ascii="Avenir Next LT Pro" w:hAnsi="Avenir Next LT Pro"/>
          <w:szCs w:val="24"/>
        </w:rPr>
        <w:t>GeoJournal</w:t>
      </w:r>
      <w:proofErr w:type="spellEnd"/>
      <w:r w:rsidRPr="00F23EC3">
        <w:rPr>
          <w:rFonts w:ascii="Avenir Next LT Pro" w:hAnsi="Avenir Next LT Pro"/>
          <w:szCs w:val="24"/>
        </w:rPr>
        <w:t>, 60, 159–163.</w:t>
      </w:r>
    </w:p>
    <w:p w14:paraId="704365EA" w14:textId="77777777" w:rsidR="00F23EC3" w:rsidRPr="00F23EC3" w:rsidRDefault="00F23EC3" w:rsidP="00F23EC3">
      <w:pPr>
        <w:widowControl w:val="0"/>
        <w:tabs>
          <w:tab w:val="left" w:pos="1725"/>
        </w:tabs>
        <w:ind w:left="360"/>
        <w:rPr>
          <w:rFonts w:ascii="Avenir Next LT Pro" w:hAnsi="Avenir Next LT Pro"/>
          <w:szCs w:val="24"/>
        </w:rPr>
      </w:pPr>
      <w:r w:rsidRPr="00F23EC3">
        <w:rPr>
          <w:rFonts w:ascii="Avenir Next LT Pro" w:hAnsi="Avenir Next LT Pro"/>
          <w:szCs w:val="24"/>
        </w:rPr>
        <w:t xml:space="preserve">Barney, E. C., </w:t>
      </w:r>
      <w:proofErr w:type="spellStart"/>
      <w:r w:rsidRPr="00F23EC3">
        <w:rPr>
          <w:rFonts w:ascii="Avenir Next LT Pro" w:hAnsi="Avenir Next LT Pro"/>
          <w:szCs w:val="24"/>
        </w:rPr>
        <w:t>Mintzes</w:t>
      </w:r>
      <w:proofErr w:type="spellEnd"/>
      <w:r w:rsidRPr="00F23EC3">
        <w:rPr>
          <w:rFonts w:ascii="Avenir Next LT Pro" w:hAnsi="Avenir Next LT Pro"/>
          <w:szCs w:val="24"/>
        </w:rPr>
        <w:t>, J. J., &amp; Yen, C.-F. (2005). Assessing knowledge, attitudes, and behavior toward charismatic megafauna: The case of</w:t>
      </w:r>
      <w:r w:rsidRPr="00F23EC3">
        <w:rPr>
          <w:rFonts w:ascii="Avenir Next LT Pro" w:hAnsi="Avenir Next LT Pro"/>
          <w:b/>
          <w:bCs/>
          <w:szCs w:val="24"/>
        </w:rPr>
        <w:t xml:space="preserve"> </w:t>
      </w:r>
      <w:r w:rsidRPr="00F23EC3">
        <w:rPr>
          <w:rFonts w:ascii="Avenir Next LT Pro" w:hAnsi="Avenir Next LT Pro"/>
          <w:szCs w:val="24"/>
        </w:rPr>
        <w:lastRenderedPageBreak/>
        <w:t>dolphins. Journal of Environmental Education, 36(2), 41–55.</w:t>
      </w:r>
    </w:p>
    <w:p w14:paraId="64A9AB2B" w14:textId="77777777" w:rsidR="00F23EC3" w:rsidRPr="00F23EC3" w:rsidRDefault="00F23EC3" w:rsidP="00F23EC3">
      <w:pPr>
        <w:widowControl w:val="0"/>
        <w:tabs>
          <w:tab w:val="left" w:pos="1725"/>
        </w:tabs>
        <w:ind w:left="360"/>
        <w:rPr>
          <w:rFonts w:ascii="Avenir Next LT Pro" w:hAnsi="Avenir Next LT Pro"/>
          <w:szCs w:val="24"/>
        </w:rPr>
      </w:pPr>
      <w:r w:rsidRPr="00F23EC3">
        <w:rPr>
          <w:rFonts w:ascii="Avenir Next LT Pro" w:hAnsi="Avenir Next LT Pro"/>
          <w:szCs w:val="24"/>
        </w:rPr>
        <w:t>Gough, A. (2002). Mutualism: A different agenda for environmental and science education. International Journal of Science Education, 24(11), 1201–1215.</w:t>
      </w:r>
    </w:p>
    <w:p w14:paraId="5C187B18" w14:textId="77777777" w:rsidR="00F23EC3" w:rsidRPr="00F23EC3" w:rsidRDefault="00F23EC3" w:rsidP="00F23EC3">
      <w:pPr>
        <w:widowControl w:val="0"/>
        <w:tabs>
          <w:tab w:val="left" w:pos="1725"/>
        </w:tabs>
        <w:ind w:left="360"/>
        <w:rPr>
          <w:rFonts w:ascii="Avenir Next LT Pro" w:hAnsi="Avenir Next LT Pro"/>
          <w:szCs w:val="24"/>
        </w:rPr>
      </w:pPr>
      <w:r w:rsidRPr="00F23EC3">
        <w:rPr>
          <w:rFonts w:ascii="Avenir Next LT Pro" w:hAnsi="Avenir Next LT Pro"/>
          <w:szCs w:val="24"/>
        </w:rPr>
        <w:t>Carleton-Hug, A., &amp; Hug, J. W. (2010). Challenges and opportunities for evaluating environmental education programs. Evaluation and program planning, 33(2), 159-164.</w:t>
      </w:r>
    </w:p>
    <w:p w14:paraId="323725D4" w14:textId="77777777" w:rsidR="00F23EC3" w:rsidRPr="00F23EC3" w:rsidRDefault="00F23EC3" w:rsidP="00F23EC3">
      <w:pPr>
        <w:widowControl w:val="0"/>
        <w:tabs>
          <w:tab w:val="left" w:pos="1725"/>
        </w:tabs>
        <w:ind w:left="360"/>
        <w:rPr>
          <w:rFonts w:ascii="Avenir Next LT Pro" w:hAnsi="Avenir Next LT Pro"/>
          <w:szCs w:val="24"/>
        </w:rPr>
      </w:pPr>
      <w:r w:rsidRPr="00F23EC3">
        <w:rPr>
          <w:rFonts w:ascii="Avenir Next LT Pro" w:hAnsi="Avenir Next LT Pro"/>
          <w:szCs w:val="24"/>
        </w:rPr>
        <w:t>Michael J. Brody &amp; Helmut Koch (1990) An Assessment of 4th-, 8th-, and 11th-Grade Students' Knowledge Related to Marine Science and Natural Resource Issues, The Journal of Environmental Education, 21:2, 16-26, DOI: 10.1080/00958964.1990.9941927</w:t>
      </w:r>
    </w:p>
    <w:p w14:paraId="08B31541" w14:textId="77777777" w:rsidR="00F23EC3" w:rsidRPr="00F23EC3" w:rsidRDefault="00F23EC3" w:rsidP="00F23EC3">
      <w:pPr>
        <w:widowControl w:val="0"/>
        <w:tabs>
          <w:tab w:val="left" w:pos="1725"/>
        </w:tabs>
        <w:ind w:left="360"/>
        <w:rPr>
          <w:rFonts w:ascii="Avenir Next LT Pro" w:hAnsi="Avenir Next LT Pro"/>
          <w:szCs w:val="24"/>
        </w:rPr>
      </w:pPr>
      <w:r w:rsidRPr="00F23EC3">
        <w:rPr>
          <w:rFonts w:ascii="Avenir Next LT Pro" w:hAnsi="Avenir Next LT Pro"/>
          <w:szCs w:val="24"/>
        </w:rPr>
        <w:t xml:space="preserve"> Nicole M. Ardoinhttps://orcid.org/0000-0002-3290-8211, Alison W. Bowers, Noelle Wyman Roth &amp; Nicole </w:t>
      </w:r>
      <w:proofErr w:type="spellStart"/>
      <w:r w:rsidRPr="00F23EC3">
        <w:rPr>
          <w:rFonts w:ascii="Avenir Next LT Pro" w:hAnsi="Avenir Next LT Pro"/>
          <w:szCs w:val="24"/>
        </w:rPr>
        <w:t>Holthuis</w:t>
      </w:r>
      <w:proofErr w:type="spellEnd"/>
      <w:r w:rsidRPr="00F23EC3">
        <w:rPr>
          <w:rFonts w:ascii="Avenir Next LT Pro" w:hAnsi="Avenir Next LT Pro"/>
          <w:szCs w:val="24"/>
        </w:rPr>
        <w:t xml:space="preserve"> (2018) Environmental education and K-12 student outcomes: A review and analysis of research, The Journal of Environmental Education, 49:1, 1-17, DOI: 10.1080/00958964.2017.1366155 </w:t>
      </w:r>
    </w:p>
    <w:p w14:paraId="59430CEB" w14:textId="77777777" w:rsidR="00F23EC3" w:rsidRPr="00F23EC3" w:rsidRDefault="00F23EC3" w:rsidP="00F23EC3">
      <w:pPr>
        <w:widowControl w:val="0"/>
        <w:tabs>
          <w:tab w:val="left" w:pos="1725"/>
        </w:tabs>
        <w:ind w:left="360"/>
        <w:rPr>
          <w:rFonts w:ascii="Avenir Next LT Pro" w:hAnsi="Avenir Next LT Pro"/>
          <w:szCs w:val="24"/>
        </w:rPr>
      </w:pPr>
      <w:r w:rsidRPr="00F23EC3">
        <w:rPr>
          <w:rFonts w:ascii="Avenir Next LT Pro" w:hAnsi="Avenir Next LT Pro"/>
          <w:szCs w:val="24"/>
        </w:rPr>
        <w:t>Ord, J. (2012). John Dewey and Experiential Learning: Developing the theory of youth work. Youth &amp; Policy, 108(1), 55-72.</w:t>
      </w:r>
    </w:p>
    <w:p w14:paraId="765B9BFE" w14:textId="7C5376F3" w:rsidR="000C2D60" w:rsidRPr="00F23EC3" w:rsidRDefault="00F23EC3" w:rsidP="00F23EC3">
      <w:pPr>
        <w:widowControl w:val="0"/>
        <w:tabs>
          <w:tab w:val="left" w:pos="1725"/>
        </w:tabs>
        <w:ind w:left="360"/>
        <w:rPr>
          <w:rFonts w:ascii="Avenir Next LT Pro" w:hAnsi="Avenir Next LT Pro"/>
          <w:szCs w:val="24"/>
        </w:rPr>
      </w:pPr>
      <w:r w:rsidRPr="00F23EC3">
        <w:rPr>
          <w:rFonts w:ascii="Avenir Next LT Pro" w:hAnsi="Avenir Next LT Pro"/>
          <w:szCs w:val="24"/>
        </w:rPr>
        <w:t xml:space="preserve">Jensen, B. B., &amp; </w:t>
      </w:r>
      <w:proofErr w:type="spellStart"/>
      <w:r w:rsidRPr="00F23EC3">
        <w:rPr>
          <w:rFonts w:ascii="Avenir Next LT Pro" w:hAnsi="Avenir Next LT Pro"/>
          <w:szCs w:val="24"/>
        </w:rPr>
        <w:t>Schnack</w:t>
      </w:r>
      <w:proofErr w:type="spellEnd"/>
      <w:r w:rsidRPr="00F23EC3">
        <w:rPr>
          <w:rFonts w:ascii="Avenir Next LT Pro" w:hAnsi="Avenir Next LT Pro"/>
          <w:szCs w:val="24"/>
        </w:rPr>
        <w:t>, K. (1997). The action competence approach in environmental education. Environmental education</w:t>
      </w:r>
    </w:p>
    <w:p w14:paraId="7309B6B3" w14:textId="77777777" w:rsidR="007E0C8B" w:rsidRPr="0014792B" w:rsidRDefault="007E0C8B"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b/>
          <w:bCs/>
          <w:szCs w:val="24"/>
        </w:rPr>
      </w:pPr>
    </w:p>
    <w:p w14:paraId="66FF9748" w14:textId="242B3B4F"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b/>
          <w:bCs/>
          <w:szCs w:val="24"/>
        </w:rPr>
      </w:pPr>
      <w:r w:rsidRPr="0014792B">
        <w:rPr>
          <w:rFonts w:ascii="Avenir Next LT Pro" w:hAnsi="Avenir Next LT Pro"/>
          <w:b/>
          <w:bCs/>
          <w:szCs w:val="24"/>
        </w:rPr>
        <w:t>Explain the significance of this research problem. Why is this research important? What are the potential contributions of your work? How might your work advance scholarship?</w:t>
      </w:r>
    </w:p>
    <w:p w14:paraId="298F18F2" w14:textId="384BA724" w:rsidR="00F23EC3" w:rsidRPr="00F23EC3" w:rsidRDefault="00F23EC3" w:rsidP="00F23EC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szCs w:val="24"/>
        </w:rPr>
      </w:pPr>
      <w:r w:rsidRPr="00F23EC3">
        <w:rPr>
          <w:rFonts w:ascii="Avenir Next LT Pro" w:hAnsi="Avenir Next LT Pro"/>
          <w:szCs w:val="24"/>
        </w:rPr>
        <w:t xml:space="preserve">This research is significant because it is one of the main avenues through which 6th-8th grade students in Thurston and Mason County are exposed to environmental science outside of their classrooms. It is vital that the lessons are engaging so that students can properly learn the basic concepts of biology and chemistry. Furthermore, this is the main avenue through which many of these young people become involved in environmental stewardship activities. Therefore, it is vital that they are meaningful and effective for students. The Puget Sound Estuarium is also reliant upon grants, and its educational programming needs to be assessed </w:t>
      </w:r>
      <w:proofErr w:type="gramStart"/>
      <w:r w:rsidRPr="00F23EC3">
        <w:rPr>
          <w:rFonts w:ascii="Avenir Next LT Pro" w:hAnsi="Avenir Next LT Pro"/>
          <w:szCs w:val="24"/>
        </w:rPr>
        <w:t>in order for</w:t>
      </w:r>
      <w:proofErr w:type="gramEnd"/>
      <w:r w:rsidRPr="00F23EC3">
        <w:rPr>
          <w:rFonts w:ascii="Avenir Next LT Pro" w:hAnsi="Avenir Next LT Pro"/>
          <w:szCs w:val="24"/>
        </w:rPr>
        <w:t xml:space="preserve"> it to remain secure as a non-profit.</w:t>
      </w:r>
    </w:p>
    <w:p w14:paraId="22528C16" w14:textId="0682F794" w:rsidR="000C2D60"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b/>
          <w:bCs/>
          <w:szCs w:val="24"/>
        </w:rPr>
      </w:pPr>
    </w:p>
    <w:p w14:paraId="69609B57" w14:textId="77777777" w:rsidR="00FC5CBE" w:rsidRPr="0014792B" w:rsidRDefault="00FC5CBE"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b/>
          <w:bCs/>
          <w:szCs w:val="24"/>
        </w:rPr>
      </w:pPr>
    </w:p>
    <w:p w14:paraId="007E14ED" w14:textId="1401F010" w:rsid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b/>
          <w:bCs/>
          <w:szCs w:val="24"/>
        </w:rPr>
      </w:pPr>
      <w:r w:rsidRPr="0014792B">
        <w:rPr>
          <w:rFonts w:ascii="Avenir Next LT Pro" w:hAnsi="Avenir Next LT Pro"/>
          <w:b/>
          <w:bCs/>
          <w:szCs w:val="24"/>
        </w:rPr>
        <w:t>Summarize your study design</w:t>
      </w:r>
      <w:r w:rsidR="0037282D" w:rsidRPr="0014792B">
        <w:rPr>
          <w:rStyle w:val="EndnoteReference"/>
          <w:rFonts w:ascii="Avenir Next LT Pro" w:hAnsi="Avenir Next LT Pro"/>
          <w:b/>
          <w:bCs/>
          <w:szCs w:val="24"/>
        </w:rPr>
        <w:endnoteReference w:id="2"/>
      </w:r>
      <w:r w:rsidRPr="0014792B">
        <w:rPr>
          <w:rFonts w:ascii="Avenir Next LT Pro" w:hAnsi="Avenir Next LT Pro"/>
          <w:b/>
          <w:bCs/>
          <w:szCs w:val="24"/>
        </w:rPr>
        <w:t>. If applicable, identify the key variables in your study. What is their relationship to each other? For example, which variables are you considering as independent (explanatory) and dependent (response)?</w:t>
      </w:r>
    </w:p>
    <w:p w14:paraId="29634804" w14:textId="019FC9C2" w:rsidR="00F23EC3" w:rsidRPr="00F23EC3" w:rsidRDefault="00F23EC3" w:rsidP="00F23EC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szCs w:val="24"/>
        </w:rPr>
      </w:pPr>
      <w:r w:rsidRPr="00F23EC3">
        <w:rPr>
          <w:rFonts w:ascii="Avenir Next LT Pro" w:hAnsi="Avenir Next LT Pro"/>
          <w:szCs w:val="24"/>
        </w:rPr>
        <w:t xml:space="preserve">These environmental stewardship programs will be assessed via random sampling surveys of participants. 6th-8th grade participants will be given a mixed-methods survey before and after participating in an Estuarium program. The surveys will attempt to assess if the student participants feel more inclined to participate in environmental stewardship activities after participating in an </w:t>
      </w:r>
      <w:r w:rsidRPr="00F23EC3">
        <w:rPr>
          <w:rFonts w:ascii="Avenir Next LT Pro" w:hAnsi="Avenir Next LT Pro"/>
          <w:szCs w:val="24"/>
        </w:rPr>
        <w:lastRenderedPageBreak/>
        <w:t>Estuarium extracurricular program. It will also feature qualitative sections where the students can give more in-depth responses with regards to stewardship and extracurricular program participation.</w:t>
      </w:r>
    </w:p>
    <w:p w14:paraId="7282299A" w14:textId="77777777" w:rsidR="00FC5CBE" w:rsidRPr="0014792B" w:rsidRDefault="00FC5CBE" w:rsidP="00F23EC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b/>
          <w:bCs/>
          <w:szCs w:val="24"/>
        </w:rPr>
      </w:pPr>
    </w:p>
    <w:p w14:paraId="3D026913" w14:textId="5E911E7F" w:rsidR="000D2FFF" w:rsidRPr="0014792B"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b/>
          <w:bCs/>
          <w:szCs w:val="24"/>
        </w:rPr>
      </w:pPr>
      <w:r w:rsidRPr="0014792B">
        <w:rPr>
          <w:rFonts w:ascii="Avenir Next LT Pro" w:hAnsi="Avenir Next LT Pro"/>
          <w:b/>
          <w:bCs/>
          <w:szCs w:val="24"/>
        </w:rPr>
        <w:t>Describe the data that will be the foundation of your thesis. Will you use existing data</w:t>
      </w:r>
      <w:r w:rsidR="00693744" w:rsidRPr="0014792B">
        <w:rPr>
          <w:rFonts w:ascii="Avenir Next LT Pro" w:hAnsi="Avenir Next LT Pro"/>
          <w:b/>
          <w:bCs/>
          <w:szCs w:val="24"/>
        </w:rPr>
        <w:t xml:space="preserve">, </w:t>
      </w:r>
      <w:r w:rsidRPr="0014792B">
        <w:rPr>
          <w:rFonts w:ascii="Avenir Next LT Pro" w:hAnsi="Avenir Next LT Pro"/>
          <w:b/>
          <w:bCs/>
          <w:szCs w:val="24"/>
        </w:rPr>
        <w:t>or gather new data</w:t>
      </w:r>
      <w:r w:rsidR="00693744" w:rsidRPr="0014792B">
        <w:rPr>
          <w:rFonts w:ascii="Avenir Next LT Pro" w:hAnsi="Avenir Next LT Pro"/>
          <w:b/>
          <w:bCs/>
          <w:szCs w:val="24"/>
        </w:rPr>
        <w:t xml:space="preserve"> (or both)</w:t>
      </w:r>
      <w:r w:rsidR="0037282D" w:rsidRPr="0014792B">
        <w:rPr>
          <w:rFonts w:ascii="Avenir Next LT Pro" w:hAnsi="Avenir Next LT Pro"/>
          <w:b/>
          <w:bCs/>
          <w:szCs w:val="24"/>
        </w:rPr>
        <w:t>? D</w:t>
      </w:r>
      <w:r w:rsidR="00DE4D90" w:rsidRPr="0014792B">
        <w:rPr>
          <w:rFonts w:ascii="Avenir Next LT Pro" w:hAnsi="Avenir Next LT Pro"/>
          <w:b/>
          <w:bCs/>
          <w:szCs w:val="24"/>
        </w:rPr>
        <w:t xml:space="preserve">escribe the process of acquiring or </w:t>
      </w:r>
      <w:r w:rsidR="00693744" w:rsidRPr="0014792B">
        <w:rPr>
          <w:rFonts w:ascii="Avenir Next LT Pro" w:hAnsi="Avenir Next LT Pro"/>
          <w:b/>
          <w:bCs/>
          <w:szCs w:val="24"/>
        </w:rPr>
        <w:t xml:space="preserve">collecting </w:t>
      </w:r>
      <w:r w:rsidR="00DE4D90" w:rsidRPr="0014792B">
        <w:rPr>
          <w:rFonts w:ascii="Avenir Next LT Pro" w:hAnsi="Avenir Next LT Pro"/>
          <w:b/>
          <w:bCs/>
          <w:szCs w:val="24"/>
        </w:rPr>
        <w:t>data</w:t>
      </w:r>
      <w:r w:rsidR="0037282D" w:rsidRPr="0014792B">
        <w:rPr>
          <w:rStyle w:val="EndnoteReference"/>
          <w:rFonts w:ascii="Avenir Next LT Pro" w:hAnsi="Avenir Next LT Pro"/>
          <w:b/>
          <w:bCs/>
          <w:szCs w:val="24"/>
        </w:rPr>
        <w:endnoteReference w:id="3"/>
      </w:r>
      <w:r w:rsidR="00DE4D90" w:rsidRPr="0014792B">
        <w:rPr>
          <w:rFonts w:ascii="Avenir Next LT Pro" w:hAnsi="Avenir Next LT Pro"/>
          <w:b/>
          <w:bCs/>
          <w:szCs w:val="24"/>
        </w:rPr>
        <w:t xml:space="preserve">. </w:t>
      </w:r>
    </w:p>
    <w:p w14:paraId="50B6A955" w14:textId="6A0BB7D8" w:rsidR="00563C9D" w:rsidRDefault="00563C9D" w:rsidP="007433C2">
      <w:pPr>
        <w:pStyle w:val="ListParagraph"/>
        <w:ind w:left="360"/>
        <w:rPr>
          <w:rFonts w:ascii="Avenir Next LT Pro" w:hAnsi="Avenir Next LT Pro"/>
          <w:b/>
          <w:bCs/>
          <w:szCs w:val="24"/>
        </w:rPr>
      </w:pPr>
    </w:p>
    <w:p w14:paraId="5E98C54A" w14:textId="098591A0" w:rsidR="00F23EC3" w:rsidRPr="00F23EC3" w:rsidRDefault="00F23EC3" w:rsidP="00F23EC3">
      <w:pPr>
        <w:rPr>
          <w:rFonts w:ascii="Avenir Next LT Pro" w:hAnsi="Avenir Next LT Pro"/>
          <w:szCs w:val="24"/>
        </w:rPr>
      </w:pPr>
      <w:r>
        <w:rPr>
          <w:rFonts w:ascii="Avenir Next LT Pro" w:hAnsi="Avenir Next LT Pro"/>
          <w:szCs w:val="24"/>
        </w:rPr>
        <w:t xml:space="preserve">Earlier Estuarium surveys will inform the creation of this mixed-methods survey. It will also be informed by the needs of the Estuarium itself. Important actors such as Estuarium board members and other employees will inform the creation of the survey. </w:t>
      </w:r>
    </w:p>
    <w:p w14:paraId="38155E6A" w14:textId="20D6C795" w:rsidR="00FC5CBE" w:rsidRDefault="00FC5CBE" w:rsidP="00F23EC3">
      <w:pPr>
        <w:rPr>
          <w:rFonts w:ascii="Avenir Next LT Pro" w:hAnsi="Avenir Next LT Pro"/>
          <w:b/>
          <w:bCs/>
          <w:szCs w:val="24"/>
        </w:rPr>
      </w:pPr>
    </w:p>
    <w:p w14:paraId="6AB366FC" w14:textId="77777777" w:rsidR="00806C04" w:rsidRPr="00F23EC3" w:rsidRDefault="00806C04" w:rsidP="00F23EC3">
      <w:pPr>
        <w:rPr>
          <w:rFonts w:ascii="Avenir Next LT Pro" w:hAnsi="Avenir Next LT Pro"/>
          <w:b/>
          <w:bCs/>
          <w:szCs w:val="24"/>
        </w:rPr>
      </w:pPr>
    </w:p>
    <w:p w14:paraId="21651CB9" w14:textId="072B57A4" w:rsidR="00563C9D" w:rsidRPr="0014792B"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b/>
          <w:bCs/>
          <w:szCs w:val="24"/>
        </w:rPr>
      </w:pPr>
      <w:r w:rsidRPr="0014792B">
        <w:rPr>
          <w:rFonts w:ascii="Avenir Next LT Pro" w:hAnsi="Avenir Next LT Pro"/>
          <w:b/>
          <w:bCs/>
          <w:szCs w:val="24"/>
        </w:rPr>
        <w:t xml:space="preserve">Summarize your methods of data analysis. </w:t>
      </w:r>
      <w:r w:rsidR="0037282D" w:rsidRPr="0014792B">
        <w:rPr>
          <w:rFonts w:ascii="Avenir Next LT Pro" w:hAnsi="Avenir Next LT Pro"/>
          <w:b/>
          <w:bCs/>
          <w:szCs w:val="24"/>
        </w:rPr>
        <w:t>If applicable,</w:t>
      </w:r>
      <w:r w:rsidRPr="0014792B">
        <w:rPr>
          <w:rFonts w:ascii="Avenir Next LT Pro" w:hAnsi="Avenir Next LT Pro"/>
          <w:b/>
          <w:bCs/>
          <w:szCs w:val="24"/>
        </w:rPr>
        <w:t xml:space="preserve"> discuss </w:t>
      </w:r>
      <w:r w:rsidR="00255A9F" w:rsidRPr="0014792B">
        <w:rPr>
          <w:rFonts w:ascii="Avenir Next LT Pro" w:hAnsi="Avenir Next LT Pro"/>
          <w:b/>
          <w:bCs/>
          <w:szCs w:val="24"/>
        </w:rPr>
        <w:t xml:space="preserve">any </w:t>
      </w:r>
      <w:r w:rsidRPr="0014792B">
        <w:rPr>
          <w:rFonts w:ascii="Avenir Next LT Pro" w:hAnsi="Avenir Next LT Pro"/>
          <w:b/>
          <w:bCs/>
          <w:szCs w:val="24"/>
        </w:rPr>
        <w:t>specific techniques</w:t>
      </w:r>
      <w:r w:rsidR="00255A9F" w:rsidRPr="0014792B">
        <w:rPr>
          <w:rFonts w:ascii="Avenir Next LT Pro" w:hAnsi="Avenir Next LT Pro"/>
          <w:b/>
          <w:bCs/>
          <w:szCs w:val="24"/>
        </w:rPr>
        <w:t xml:space="preserve">, tests, or approaches </w:t>
      </w:r>
      <w:r w:rsidRPr="0014792B">
        <w:rPr>
          <w:rFonts w:ascii="Avenir Next LT Pro" w:hAnsi="Avenir Next LT Pro"/>
          <w:b/>
          <w:bCs/>
          <w:szCs w:val="24"/>
        </w:rPr>
        <w:t xml:space="preserve">that you will use to </w:t>
      </w:r>
      <w:r w:rsidR="00255A9F" w:rsidRPr="0014792B">
        <w:rPr>
          <w:rFonts w:ascii="Avenir Next LT Pro" w:hAnsi="Avenir Next LT Pro"/>
          <w:b/>
          <w:bCs/>
          <w:szCs w:val="24"/>
        </w:rPr>
        <w:t>answer your research question.</w:t>
      </w:r>
    </w:p>
    <w:p w14:paraId="14DDEEF2" w14:textId="77777777" w:rsidR="00563C9D" w:rsidRPr="0014792B" w:rsidRDefault="00563C9D" w:rsidP="007433C2">
      <w:pPr>
        <w:pStyle w:val="ListParagraph"/>
        <w:ind w:left="360"/>
        <w:rPr>
          <w:rFonts w:ascii="Avenir Next LT Pro" w:hAnsi="Avenir Next LT Pro"/>
          <w:szCs w:val="24"/>
        </w:rPr>
      </w:pPr>
    </w:p>
    <w:p w14:paraId="07E3BF0A" w14:textId="5BCE5BEB" w:rsidR="00ED6F63" w:rsidRPr="0014792B"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szCs w:val="24"/>
        </w:rPr>
      </w:pPr>
      <w:r w:rsidRPr="0014792B">
        <w:rPr>
          <w:rFonts w:ascii="Avenir Next LT Pro" w:hAnsi="Avenir Next LT Pro"/>
          <w:szCs w:val="24"/>
        </w:rPr>
        <w:t>Address the ethical issues</w:t>
      </w:r>
      <w:r w:rsidR="00ED6F63" w:rsidRPr="0014792B">
        <w:rPr>
          <w:rStyle w:val="EndnoteReference"/>
          <w:rFonts w:ascii="Avenir Next LT Pro" w:hAnsi="Avenir Next LT Pro"/>
          <w:szCs w:val="24"/>
        </w:rPr>
        <w:endnoteReference w:id="4"/>
      </w:r>
      <w:r w:rsidRPr="0014792B">
        <w:rPr>
          <w:rFonts w:ascii="Avenir Next LT Pro" w:hAnsi="Avenir Next LT Pro"/>
          <w:szCs w:val="24"/>
        </w:rPr>
        <w:t xml:space="preserve"> raised by your thesis</w:t>
      </w:r>
      <w:r w:rsidR="00416AD9" w:rsidRPr="0014792B">
        <w:rPr>
          <w:rFonts w:ascii="Avenir Next LT Pro" w:hAnsi="Avenir Next LT Pro"/>
          <w:szCs w:val="24"/>
        </w:rPr>
        <w:t xml:space="preserve"> work. Include issues such as risks to anyone involved in the research, </w:t>
      </w:r>
      <w:r w:rsidR="0006287B" w:rsidRPr="0014792B">
        <w:rPr>
          <w:rFonts w:ascii="Avenir Next LT Pro" w:hAnsi="Avenir Next LT Pro"/>
          <w:szCs w:val="24"/>
        </w:rPr>
        <w:t xml:space="preserve">as well as specific people or groups that might benefit from or be harmed by your thesis work, perhaps depending on your results. List any specific </w:t>
      </w:r>
      <w:r w:rsidR="00416AD9" w:rsidRPr="0014792B">
        <w:rPr>
          <w:rFonts w:ascii="Avenir Next LT Pro" w:hAnsi="Avenir Next LT Pro"/>
          <w:szCs w:val="24"/>
        </w:rPr>
        <w:t>reviews you must complete first (</w:t>
      </w:r>
      <w:r w:rsidR="00E1594B" w:rsidRPr="0014792B">
        <w:rPr>
          <w:rFonts w:ascii="Avenir Next LT Pro" w:hAnsi="Avenir Next LT Pro"/>
          <w:szCs w:val="24"/>
        </w:rPr>
        <w:t>e.g., Human Subjects Review</w:t>
      </w:r>
      <w:r w:rsidR="00D75062" w:rsidRPr="0014792B">
        <w:rPr>
          <w:rFonts w:ascii="Avenir Next LT Pro" w:hAnsi="Avenir Next LT Pro"/>
          <w:szCs w:val="24"/>
        </w:rPr>
        <w:t xml:space="preserve"> or Animal Use Protocol Form</w:t>
      </w:r>
      <w:r w:rsidR="00416AD9" w:rsidRPr="0014792B">
        <w:rPr>
          <w:rFonts w:ascii="Avenir Next LT Pro" w:hAnsi="Avenir Next LT Pro"/>
          <w:szCs w:val="24"/>
        </w:rPr>
        <w:t>)</w:t>
      </w:r>
      <w:r w:rsidR="00ED6F63" w:rsidRPr="0014792B">
        <w:rPr>
          <w:rFonts w:ascii="Avenir Next LT Pro" w:hAnsi="Avenir Next LT Pro"/>
          <w:szCs w:val="24"/>
        </w:rPr>
        <w:t>.</w:t>
      </w:r>
    </w:p>
    <w:p w14:paraId="5BE73BAD" w14:textId="77777777" w:rsidR="009D1E13" w:rsidRDefault="009D1E13" w:rsidP="009D1E13">
      <w:pPr>
        <w:pStyle w:val="ListParagraph"/>
        <w:rPr>
          <w:rFonts w:ascii="Avenir Next LT Pro" w:hAnsi="Avenir Next LT Pro"/>
          <w:szCs w:val="24"/>
        </w:rPr>
      </w:pPr>
    </w:p>
    <w:p w14:paraId="617D0365" w14:textId="77777777" w:rsidR="00ED6F63" w:rsidRPr="0014792B"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szCs w:val="24"/>
        </w:rPr>
      </w:pPr>
    </w:p>
    <w:p w14:paraId="692FD082" w14:textId="219FD6A6" w:rsidR="00E1594B" w:rsidRPr="0014792B"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szCs w:val="24"/>
        </w:rPr>
      </w:pPr>
      <w:r w:rsidRPr="0014792B">
        <w:rPr>
          <w:rFonts w:ascii="Avenir Next LT Pro" w:hAnsi="Avenir Next LT Pro"/>
          <w:szCs w:val="24"/>
        </w:rPr>
        <w:t xml:space="preserve">List </w:t>
      </w:r>
      <w:r w:rsidR="00563C9D" w:rsidRPr="0014792B">
        <w:rPr>
          <w:rFonts w:ascii="Avenir Next LT Pro" w:hAnsi="Avenir Next LT Pro"/>
          <w:szCs w:val="24"/>
        </w:rPr>
        <w:t xml:space="preserve">specific </w:t>
      </w:r>
      <w:r w:rsidRPr="0014792B">
        <w:rPr>
          <w:rFonts w:ascii="Avenir Next LT Pro" w:hAnsi="Avenir Next LT Pro"/>
          <w:szCs w:val="24"/>
        </w:rPr>
        <w:t xml:space="preserve">research </w:t>
      </w:r>
      <w:r w:rsidR="00563C9D" w:rsidRPr="0014792B">
        <w:rPr>
          <w:rFonts w:ascii="Avenir Next LT Pro" w:hAnsi="Avenir Next LT Pro"/>
          <w:szCs w:val="24"/>
        </w:rPr>
        <w:t>permits</w:t>
      </w:r>
      <w:r w:rsidRPr="0014792B">
        <w:rPr>
          <w:rStyle w:val="EndnoteReference"/>
          <w:rFonts w:ascii="Avenir Next LT Pro" w:hAnsi="Avenir Next LT Pro"/>
          <w:szCs w:val="24"/>
        </w:rPr>
        <w:endnoteReference w:id="5"/>
      </w:r>
      <w:r w:rsidR="00563C9D" w:rsidRPr="0014792B">
        <w:rPr>
          <w:rFonts w:ascii="Avenir Next LT Pro" w:hAnsi="Avenir Next LT Pro"/>
          <w:szCs w:val="24"/>
        </w:rPr>
        <w:t xml:space="preserve"> or permissions you need to obtain before you begin collecting data</w:t>
      </w:r>
      <w:r w:rsidR="00416AD9" w:rsidRPr="0014792B">
        <w:rPr>
          <w:rFonts w:ascii="Avenir Next LT Pro" w:hAnsi="Avenir Next LT Pro"/>
          <w:szCs w:val="24"/>
        </w:rPr>
        <w:t xml:space="preserve"> (</w:t>
      </w:r>
      <w:proofErr w:type="gramStart"/>
      <w:r w:rsidR="00416AD9" w:rsidRPr="0014792B">
        <w:rPr>
          <w:rFonts w:ascii="Avenir Next LT Pro" w:hAnsi="Avenir Next LT Pro"/>
          <w:szCs w:val="24"/>
        </w:rPr>
        <w:t>e.g.</w:t>
      </w:r>
      <w:proofErr w:type="gramEnd"/>
      <w:r w:rsidR="00416AD9" w:rsidRPr="0014792B">
        <w:rPr>
          <w:rFonts w:ascii="Avenir Next LT Pro" w:hAnsi="Avenir Next LT Pro"/>
          <w:szCs w:val="24"/>
        </w:rPr>
        <w:t xml:space="preserve"> landowner permissions, agency permits)</w:t>
      </w:r>
      <w:r w:rsidRPr="0014792B">
        <w:rPr>
          <w:rFonts w:ascii="Avenir Next LT Pro" w:hAnsi="Avenir Next LT Pro"/>
          <w:szCs w:val="24"/>
        </w:rPr>
        <w:t>.</w:t>
      </w:r>
      <w:r w:rsidR="008D1DE1" w:rsidRPr="0014792B">
        <w:rPr>
          <w:rFonts w:ascii="Avenir Next LT Pro" w:hAnsi="Avenir Next LT Pro"/>
          <w:szCs w:val="24"/>
        </w:rPr>
        <w:t xml:space="preserve"> </w:t>
      </w:r>
    </w:p>
    <w:p w14:paraId="50E93B4E" w14:textId="77777777" w:rsidR="009D1E13" w:rsidRDefault="009D1E13" w:rsidP="009D1E13">
      <w:pPr>
        <w:pStyle w:val="ListParagraph"/>
        <w:rPr>
          <w:rFonts w:ascii="Avenir Next LT Pro" w:hAnsi="Avenir Next LT Pro"/>
          <w:szCs w:val="24"/>
        </w:rPr>
      </w:pPr>
    </w:p>
    <w:p w14:paraId="540B4378" w14:textId="049DAF2C" w:rsidR="00ED6F63" w:rsidRPr="0014792B" w:rsidRDefault="00ED6F63" w:rsidP="007433C2">
      <w:pPr>
        <w:pStyle w:val="ListParagraph"/>
        <w:ind w:left="360"/>
        <w:rPr>
          <w:rFonts w:ascii="Avenir Next LT Pro" w:hAnsi="Avenir Next LT Pro"/>
          <w:szCs w:val="24"/>
        </w:rPr>
      </w:pPr>
    </w:p>
    <w:p w14:paraId="18D2AAA4" w14:textId="7C65345D" w:rsidR="00563C9D" w:rsidRPr="00552DEE" w:rsidRDefault="00E1594B" w:rsidP="00552DEE">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b/>
          <w:bCs/>
          <w:szCs w:val="24"/>
        </w:rPr>
      </w:pPr>
      <w:r w:rsidRPr="00552DEE">
        <w:rPr>
          <w:rFonts w:ascii="Avenir Next LT Pro" w:hAnsi="Avenir Next LT Pro"/>
          <w:b/>
          <w:bCs/>
          <w:szCs w:val="24"/>
        </w:rPr>
        <w:t>R</w:t>
      </w:r>
      <w:r w:rsidR="008D1DE1" w:rsidRPr="00552DEE">
        <w:rPr>
          <w:rFonts w:ascii="Avenir Next LT Pro" w:hAnsi="Avenir Next LT Pro"/>
          <w:b/>
          <w:bCs/>
          <w:szCs w:val="24"/>
        </w:rPr>
        <w:t>eflect on how your positionality as a researcher could affect your results and how you will account for this in the research process</w:t>
      </w:r>
      <w:r w:rsidR="0037282D" w:rsidRPr="00552DEE">
        <w:rPr>
          <w:rStyle w:val="EndnoteReference"/>
          <w:rFonts w:ascii="Avenir Next LT Pro" w:hAnsi="Avenir Next LT Pro"/>
          <w:b/>
          <w:bCs/>
          <w:szCs w:val="24"/>
        </w:rPr>
        <w:endnoteReference w:id="6"/>
      </w:r>
      <w:r w:rsidR="008D1DE1" w:rsidRPr="00552DEE">
        <w:rPr>
          <w:rFonts w:ascii="Avenir Next LT Pro" w:hAnsi="Avenir Next LT Pro"/>
          <w:b/>
          <w:bCs/>
          <w:szCs w:val="24"/>
        </w:rPr>
        <w:t>.</w:t>
      </w:r>
    </w:p>
    <w:p w14:paraId="1E9508EA" w14:textId="77777777" w:rsidR="009D1E13" w:rsidRDefault="009D1E13" w:rsidP="009D1E13">
      <w:pPr>
        <w:pStyle w:val="ListParagraph"/>
        <w:rPr>
          <w:rFonts w:ascii="Avenir Next LT Pro" w:hAnsi="Avenir Next LT Pro"/>
          <w:szCs w:val="24"/>
        </w:rPr>
      </w:pPr>
    </w:p>
    <w:p w14:paraId="4269993F" w14:textId="5683A9DC" w:rsidR="00DE4D90" w:rsidRDefault="000D3DDC"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szCs w:val="24"/>
        </w:rPr>
      </w:pPr>
      <w:r>
        <w:rPr>
          <w:rFonts w:ascii="Avenir Next LT Pro" w:hAnsi="Avenir Next LT Pro"/>
          <w:szCs w:val="24"/>
        </w:rPr>
        <w:t xml:space="preserve">My </w:t>
      </w:r>
      <w:r w:rsidR="00552DEE">
        <w:rPr>
          <w:rFonts w:ascii="Avenir Next LT Pro" w:hAnsi="Avenir Next LT Pro"/>
          <w:szCs w:val="24"/>
        </w:rPr>
        <w:t>positionality</w:t>
      </w:r>
      <w:r>
        <w:rPr>
          <w:rFonts w:ascii="Avenir Next LT Pro" w:hAnsi="Avenir Next LT Pro"/>
          <w:szCs w:val="24"/>
        </w:rPr>
        <w:t xml:space="preserve"> </w:t>
      </w:r>
      <w:r w:rsidRPr="0054658A">
        <w:rPr>
          <w:rFonts w:ascii="Avenir Next LT Pro" w:hAnsi="Avenir Next LT Pro"/>
          <w:i/>
          <w:iCs/>
          <w:szCs w:val="24"/>
        </w:rPr>
        <w:t>could</w:t>
      </w:r>
      <w:r>
        <w:rPr>
          <w:rFonts w:ascii="Avenir Next LT Pro" w:hAnsi="Avenir Next LT Pro"/>
          <w:szCs w:val="24"/>
        </w:rPr>
        <w:t xml:space="preserve"> affect my results, as I am one of the educators in charge of not only creating the </w:t>
      </w:r>
      <w:proofErr w:type="gramStart"/>
      <w:r>
        <w:rPr>
          <w:rFonts w:ascii="Avenir Next LT Pro" w:hAnsi="Avenir Next LT Pro"/>
          <w:szCs w:val="24"/>
        </w:rPr>
        <w:t>lessons, but</w:t>
      </w:r>
      <w:proofErr w:type="gramEnd"/>
      <w:r>
        <w:rPr>
          <w:rFonts w:ascii="Avenir Next LT Pro" w:hAnsi="Avenir Next LT Pro"/>
          <w:szCs w:val="24"/>
        </w:rPr>
        <w:t xml:space="preserve"> </w:t>
      </w:r>
      <w:r w:rsidR="00FE2459">
        <w:rPr>
          <w:rFonts w:ascii="Avenir Next LT Pro" w:hAnsi="Avenir Next LT Pro"/>
          <w:szCs w:val="24"/>
        </w:rPr>
        <w:t>teaching them. I will have other teachers (for example the Education Coordinator</w:t>
      </w:r>
      <w:r w:rsidR="008933F0">
        <w:rPr>
          <w:rFonts w:ascii="Avenir Next LT Pro" w:hAnsi="Avenir Next LT Pro"/>
          <w:szCs w:val="24"/>
        </w:rPr>
        <w:t>)</w:t>
      </w:r>
      <w:r w:rsidR="00FE2459">
        <w:rPr>
          <w:rFonts w:ascii="Avenir Next LT Pro" w:hAnsi="Avenir Next LT Pro"/>
          <w:szCs w:val="24"/>
        </w:rPr>
        <w:t xml:space="preserve"> </w:t>
      </w:r>
      <w:r w:rsidR="008933F0">
        <w:rPr>
          <w:rFonts w:ascii="Avenir Next LT Pro" w:hAnsi="Avenir Next LT Pro"/>
          <w:szCs w:val="24"/>
        </w:rPr>
        <w:t xml:space="preserve">assisting in oversight of </w:t>
      </w:r>
    </w:p>
    <w:p w14:paraId="12DFFBE4" w14:textId="77777777" w:rsidR="000D3DDC" w:rsidRPr="0014792B" w:rsidRDefault="000D3DDC"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szCs w:val="24"/>
        </w:rPr>
      </w:pPr>
    </w:p>
    <w:p w14:paraId="361A6D56" w14:textId="76C662B4" w:rsidR="003342C4" w:rsidRPr="009D1E13"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b/>
          <w:bCs/>
          <w:szCs w:val="24"/>
        </w:rPr>
      </w:pPr>
      <w:r w:rsidRPr="009D1E13">
        <w:rPr>
          <w:rFonts w:ascii="Avenir Next LT Pro" w:hAnsi="Avenir Next LT Pro"/>
          <w:b/>
          <w:bCs/>
          <w:szCs w:val="24"/>
        </w:rPr>
        <w:t xml:space="preserve">Provide </w:t>
      </w:r>
      <w:r w:rsidR="0006287B" w:rsidRPr="009D1E13">
        <w:rPr>
          <w:rFonts w:ascii="Avenir Next LT Pro" w:hAnsi="Avenir Next LT Pro"/>
          <w:b/>
          <w:bCs/>
          <w:szCs w:val="24"/>
        </w:rPr>
        <w:t xml:space="preserve">at least </w:t>
      </w:r>
      <w:r w:rsidRPr="009D1E13">
        <w:rPr>
          <w:rFonts w:ascii="Avenir Next LT Pro" w:hAnsi="Avenir Next LT Pro"/>
          <w:b/>
          <w:bCs/>
          <w:szCs w:val="24"/>
        </w:rPr>
        <w:t>a rough estimate of the cost</w:t>
      </w:r>
      <w:r w:rsidR="00D87390" w:rsidRPr="009D1E13">
        <w:rPr>
          <w:rFonts w:ascii="Avenir Next LT Pro" w:hAnsi="Avenir Next LT Pro"/>
          <w:b/>
          <w:bCs/>
          <w:szCs w:val="24"/>
        </w:rPr>
        <w:t>s</w:t>
      </w:r>
      <w:r w:rsidRPr="009D1E13">
        <w:rPr>
          <w:rFonts w:ascii="Avenir Next LT Pro" w:hAnsi="Avenir Next LT Pro"/>
          <w:b/>
          <w:bCs/>
          <w:szCs w:val="24"/>
        </w:rPr>
        <w:t xml:space="preserve"> associated with conducting your research</w:t>
      </w:r>
      <w:r w:rsidR="00255A9F" w:rsidRPr="009D1E13">
        <w:rPr>
          <w:rFonts w:ascii="Avenir Next LT Pro" w:hAnsi="Avenir Next LT Pro"/>
          <w:b/>
          <w:bCs/>
          <w:szCs w:val="24"/>
        </w:rPr>
        <w:t>, if any</w:t>
      </w:r>
      <w:r w:rsidRPr="009D1E13">
        <w:rPr>
          <w:rFonts w:ascii="Avenir Next LT Pro" w:hAnsi="Avenir Next LT Pro"/>
          <w:b/>
          <w:bCs/>
          <w:szCs w:val="24"/>
        </w:rPr>
        <w:t xml:space="preserve">.  Provide details about each </w:t>
      </w:r>
      <w:r w:rsidR="000D2FFF" w:rsidRPr="009D1E13">
        <w:rPr>
          <w:rFonts w:ascii="Avenir Next LT Pro" w:hAnsi="Avenir Next LT Pro"/>
          <w:b/>
          <w:bCs/>
          <w:szCs w:val="24"/>
        </w:rPr>
        <w:t>budget item</w:t>
      </w:r>
      <w:r w:rsidRPr="009D1E13">
        <w:rPr>
          <w:rFonts w:ascii="Avenir Next LT Pro" w:hAnsi="Avenir Next LT Pro"/>
          <w:b/>
          <w:bCs/>
          <w:szCs w:val="24"/>
        </w:rPr>
        <w:t xml:space="preserve"> so that the breakdown of the final cost is clear.</w:t>
      </w:r>
    </w:p>
    <w:p w14:paraId="76D766FC" w14:textId="7A12C22F" w:rsidR="00D87390" w:rsidRDefault="00D873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szCs w:val="24"/>
        </w:rPr>
      </w:pPr>
    </w:p>
    <w:p w14:paraId="3CB08B92" w14:textId="0D57A712" w:rsidR="009D1E13" w:rsidRPr="0014792B" w:rsidRDefault="009D1E1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szCs w:val="24"/>
        </w:rPr>
      </w:pPr>
      <w:r>
        <w:rPr>
          <w:rFonts w:ascii="Avenir Next LT Pro" w:hAnsi="Avenir Next LT Pro"/>
          <w:szCs w:val="24"/>
        </w:rPr>
        <w:t>I do not believe there will be any costs associated with this survey. If there are, the Estuarium will absorb them.</w:t>
      </w:r>
    </w:p>
    <w:p w14:paraId="1E7E3E32" w14:textId="5CDCE58F" w:rsidR="00E20EF9" w:rsidRPr="0014792B" w:rsidRDefault="00E20EF9" w:rsidP="009D1E1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szCs w:val="24"/>
        </w:rPr>
      </w:pPr>
    </w:p>
    <w:p w14:paraId="4096C250" w14:textId="244603E9" w:rsidR="004B06B0" w:rsidRPr="0014792B"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szCs w:val="24"/>
        </w:rPr>
      </w:pPr>
      <w:r w:rsidRPr="009D1E13">
        <w:rPr>
          <w:rFonts w:ascii="Avenir Next LT Pro" w:hAnsi="Avenir Next LT Pro"/>
          <w:b/>
          <w:bCs/>
          <w:szCs w:val="24"/>
        </w:rPr>
        <w:t>Provide a</w:t>
      </w:r>
      <w:r w:rsidR="00316E4F" w:rsidRPr="009D1E13">
        <w:rPr>
          <w:rFonts w:ascii="Avenir Next LT Pro" w:hAnsi="Avenir Next LT Pro"/>
          <w:b/>
          <w:bCs/>
          <w:szCs w:val="24"/>
        </w:rPr>
        <w:t xml:space="preserve"> specific</w:t>
      </w:r>
      <w:r w:rsidRPr="009D1E13">
        <w:rPr>
          <w:rFonts w:ascii="Avenir Next LT Pro" w:hAnsi="Avenir Next LT Pro"/>
          <w:b/>
          <w:bCs/>
          <w:szCs w:val="24"/>
        </w:rPr>
        <w:t xml:space="preserve"> work</w:t>
      </w:r>
      <w:r w:rsidR="00FF1AAC" w:rsidRPr="009D1E13">
        <w:rPr>
          <w:rFonts w:ascii="Avenir Next LT Pro" w:hAnsi="Avenir Next LT Pro"/>
          <w:b/>
          <w:bCs/>
          <w:szCs w:val="24"/>
        </w:rPr>
        <w:t xml:space="preserve"> </w:t>
      </w:r>
      <w:r w:rsidRPr="009D1E13">
        <w:rPr>
          <w:rFonts w:ascii="Avenir Next LT Pro" w:hAnsi="Avenir Next LT Pro"/>
          <w:b/>
          <w:bCs/>
          <w:szCs w:val="24"/>
        </w:rPr>
        <w:t xml:space="preserve">plan and </w:t>
      </w:r>
      <w:r w:rsidR="00316E4F" w:rsidRPr="009D1E13">
        <w:rPr>
          <w:rFonts w:ascii="Avenir Next LT Pro" w:hAnsi="Avenir Next LT Pro"/>
          <w:b/>
          <w:bCs/>
          <w:szCs w:val="24"/>
        </w:rPr>
        <w:t xml:space="preserve">a </w:t>
      </w:r>
      <w:r w:rsidRPr="009D1E13">
        <w:rPr>
          <w:rFonts w:ascii="Avenir Next LT Pro" w:hAnsi="Avenir Next LT Pro"/>
          <w:b/>
          <w:bCs/>
          <w:szCs w:val="24"/>
        </w:rPr>
        <w:t>timeline</w:t>
      </w:r>
      <w:r w:rsidR="004B06B0" w:rsidRPr="009D1E13">
        <w:rPr>
          <w:rFonts w:ascii="Avenir Next LT Pro" w:hAnsi="Avenir Next LT Pro"/>
          <w:b/>
          <w:bCs/>
          <w:szCs w:val="24"/>
        </w:rPr>
        <w:t xml:space="preserve"> for </w:t>
      </w:r>
      <w:r w:rsidR="00316E4F" w:rsidRPr="009D1E13">
        <w:rPr>
          <w:rFonts w:ascii="Avenir Next LT Pro" w:hAnsi="Avenir Next LT Pro"/>
          <w:b/>
          <w:bCs/>
          <w:szCs w:val="24"/>
        </w:rPr>
        <w:t>each of the</w:t>
      </w:r>
      <w:r w:rsidRPr="009D1E13">
        <w:rPr>
          <w:rFonts w:ascii="Avenir Next LT Pro" w:hAnsi="Avenir Next LT Pro"/>
          <w:b/>
          <w:bCs/>
          <w:szCs w:val="24"/>
        </w:rPr>
        <w:t xml:space="preserve"> major tasks in </w:t>
      </w:r>
      <w:r w:rsidR="00316E4F" w:rsidRPr="009D1E13">
        <w:rPr>
          <w:rFonts w:ascii="Avenir Next LT Pro" w:hAnsi="Avenir Next LT Pro"/>
          <w:b/>
          <w:bCs/>
          <w:szCs w:val="24"/>
        </w:rPr>
        <w:t>the work</w:t>
      </w:r>
      <w:r w:rsidR="00FF1AAC" w:rsidRPr="009D1E13">
        <w:rPr>
          <w:rFonts w:ascii="Avenir Next LT Pro" w:hAnsi="Avenir Next LT Pro"/>
          <w:b/>
          <w:bCs/>
          <w:szCs w:val="24"/>
        </w:rPr>
        <w:t xml:space="preserve"> </w:t>
      </w:r>
      <w:r w:rsidR="00316E4F" w:rsidRPr="009D1E13">
        <w:rPr>
          <w:rFonts w:ascii="Avenir Next LT Pro" w:hAnsi="Avenir Next LT Pro"/>
          <w:b/>
          <w:bCs/>
          <w:szCs w:val="24"/>
        </w:rPr>
        <w:t xml:space="preserve">plan. </w:t>
      </w:r>
      <w:r w:rsidR="004B06B0" w:rsidRPr="009D1E13">
        <w:rPr>
          <w:rFonts w:ascii="Avenir Next LT Pro" w:hAnsi="Avenir Next LT Pro"/>
          <w:b/>
          <w:bCs/>
          <w:szCs w:val="24"/>
        </w:rPr>
        <w:t>Be as realistic</w:t>
      </w:r>
      <w:r w:rsidR="00255A9F" w:rsidRPr="009D1E13">
        <w:rPr>
          <w:rFonts w:ascii="Avenir Next LT Pro" w:hAnsi="Avenir Next LT Pro"/>
          <w:b/>
          <w:bCs/>
          <w:szCs w:val="24"/>
        </w:rPr>
        <w:t xml:space="preserve"> and specific</w:t>
      </w:r>
      <w:r w:rsidR="004B06B0" w:rsidRPr="009D1E13">
        <w:rPr>
          <w:rFonts w:ascii="Avenir Next LT Pro" w:hAnsi="Avenir Next LT Pro"/>
          <w:b/>
          <w:bCs/>
          <w:szCs w:val="24"/>
        </w:rPr>
        <w:t xml:space="preserve"> as you can</w:t>
      </w:r>
      <w:r w:rsidR="00255A9F" w:rsidRPr="009D1E13">
        <w:rPr>
          <w:rFonts w:ascii="Avenir Next LT Pro" w:hAnsi="Avenir Next LT Pro"/>
          <w:b/>
          <w:bCs/>
          <w:szCs w:val="24"/>
        </w:rPr>
        <w:t xml:space="preserve"> at this point, </w:t>
      </w:r>
      <w:r w:rsidR="00255A9F" w:rsidRPr="009D1E13">
        <w:rPr>
          <w:rFonts w:ascii="Avenir Next LT Pro" w:hAnsi="Avenir Next LT Pro"/>
          <w:b/>
          <w:bCs/>
          <w:szCs w:val="24"/>
        </w:rPr>
        <w:lastRenderedPageBreak/>
        <w:t>including the</w:t>
      </w:r>
      <w:r w:rsidR="00255A9F" w:rsidRPr="0014792B">
        <w:rPr>
          <w:rFonts w:ascii="Avenir Next LT Pro" w:hAnsi="Avenir Next LT Pro"/>
          <w:szCs w:val="24"/>
        </w:rPr>
        <w:t xml:space="preserve"> </w:t>
      </w:r>
      <w:r w:rsidR="00255A9F" w:rsidRPr="009D1E13">
        <w:rPr>
          <w:rFonts w:ascii="Avenir Next LT Pro" w:hAnsi="Avenir Next LT Pro"/>
          <w:b/>
          <w:bCs/>
          <w:szCs w:val="24"/>
        </w:rPr>
        <w:t>deadlines for Spring quarter.</w:t>
      </w:r>
    </w:p>
    <w:p w14:paraId="1EC14540" w14:textId="4A8F867C" w:rsidR="00E20EF9" w:rsidRPr="0014792B"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szCs w:val="24"/>
        </w:rPr>
      </w:pPr>
    </w:p>
    <w:p w14:paraId="4AF58C9B" w14:textId="25AB9EB2"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b/>
          <w:bCs/>
          <w:szCs w:val="24"/>
        </w:rPr>
      </w:pPr>
      <w:r w:rsidRPr="009D1E13">
        <w:rPr>
          <w:rFonts w:ascii="Avenir Next LT Pro" w:hAnsi="Avenir Next LT Pro"/>
          <w:b/>
          <w:bCs/>
          <w:szCs w:val="24"/>
        </w:rPr>
        <w:t>Who</w:t>
      </w:r>
      <w:r w:rsidR="00255A9F" w:rsidRPr="009D1E13">
        <w:rPr>
          <w:rFonts w:ascii="Avenir Next LT Pro" w:hAnsi="Avenir Next LT Pro"/>
          <w:b/>
          <w:bCs/>
          <w:szCs w:val="24"/>
        </w:rPr>
        <w:t xml:space="preserve"> (if anyone)</w:t>
      </w:r>
      <w:r w:rsidRPr="009D1E13">
        <w:rPr>
          <w:rFonts w:ascii="Avenir Next LT Pro" w:hAnsi="Avenir Next LT Pro"/>
          <w:b/>
          <w:bCs/>
          <w:szCs w:val="24"/>
        </w:rPr>
        <w:t>, beyond your</w:t>
      </w:r>
      <w:r w:rsidR="003342C4" w:rsidRPr="009D1E13">
        <w:rPr>
          <w:rFonts w:ascii="Avenir Next LT Pro" w:hAnsi="Avenir Next LT Pro"/>
          <w:b/>
          <w:bCs/>
          <w:szCs w:val="24"/>
        </w:rPr>
        <w:t xml:space="preserve"> MES </w:t>
      </w:r>
      <w:r w:rsidR="00255A9F" w:rsidRPr="009D1E13">
        <w:rPr>
          <w:rFonts w:ascii="Avenir Next LT Pro" w:hAnsi="Avenir Next LT Pro"/>
          <w:b/>
          <w:bCs/>
          <w:szCs w:val="24"/>
        </w:rPr>
        <w:t>thesis</w:t>
      </w:r>
      <w:r w:rsidR="003342C4" w:rsidRPr="009D1E13">
        <w:rPr>
          <w:rFonts w:ascii="Avenir Next LT Pro" w:hAnsi="Avenir Next LT Pro"/>
          <w:b/>
          <w:bCs/>
          <w:szCs w:val="24"/>
        </w:rPr>
        <w:t xml:space="preserve"> reader, </w:t>
      </w:r>
      <w:r w:rsidRPr="009D1E13">
        <w:rPr>
          <w:rFonts w:ascii="Avenir Next LT Pro" w:hAnsi="Avenir Next LT Pro"/>
          <w:b/>
          <w:bCs/>
          <w:szCs w:val="24"/>
        </w:rPr>
        <w:t>will support</w:t>
      </w:r>
      <w:r w:rsidR="003342C4" w:rsidRPr="009D1E13">
        <w:rPr>
          <w:rFonts w:ascii="Avenir Next LT Pro" w:hAnsi="Avenir Next LT Pro"/>
          <w:b/>
          <w:bCs/>
          <w:szCs w:val="24"/>
        </w:rPr>
        <w:t xml:space="preserve"> your thesis</w:t>
      </w:r>
      <w:r w:rsidR="00255A9F" w:rsidRPr="009D1E13">
        <w:rPr>
          <w:rFonts w:ascii="Avenir Next LT Pro" w:hAnsi="Avenir Next LT Pro"/>
          <w:b/>
          <w:bCs/>
          <w:szCs w:val="24"/>
        </w:rPr>
        <w:t xml:space="preserve"> (in or outside of Evergreen)?</w:t>
      </w:r>
      <w:r w:rsidRPr="009D1E13">
        <w:rPr>
          <w:rFonts w:ascii="Avenir Next LT Pro" w:hAnsi="Avenir Next LT Pro"/>
          <w:b/>
          <w:bCs/>
          <w:szCs w:val="24"/>
        </w:rPr>
        <w:t xml:space="preserve"> Be</w:t>
      </w:r>
      <w:r w:rsidR="003342C4" w:rsidRPr="009D1E13">
        <w:rPr>
          <w:rFonts w:ascii="Avenir Next LT Pro" w:hAnsi="Avenir Next LT Pro"/>
          <w:b/>
          <w:bCs/>
          <w:szCs w:val="24"/>
        </w:rPr>
        <w:t xml:space="preserve"> specific </w:t>
      </w:r>
      <w:r w:rsidRPr="009D1E13">
        <w:rPr>
          <w:rFonts w:ascii="Avenir Next LT Pro" w:hAnsi="Avenir Next LT Pro"/>
          <w:b/>
          <w:bCs/>
          <w:szCs w:val="24"/>
        </w:rPr>
        <w:t xml:space="preserve">about </w:t>
      </w:r>
      <w:r w:rsidR="003342C4" w:rsidRPr="009D1E13">
        <w:rPr>
          <w:rFonts w:ascii="Avenir Next LT Pro" w:hAnsi="Avenir Next LT Pro"/>
          <w:b/>
          <w:bCs/>
          <w:szCs w:val="24"/>
        </w:rPr>
        <w:t xml:space="preserve">who they are and in what capacity they will </w:t>
      </w:r>
      <w:r w:rsidRPr="009D1E13">
        <w:rPr>
          <w:rFonts w:ascii="Avenir Next LT Pro" w:hAnsi="Avenir Next LT Pro"/>
          <w:b/>
          <w:bCs/>
          <w:szCs w:val="24"/>
        </w:rPr>
        <w:t>support</w:t>
      </w:r>
      <w:r w:rsidR="003342C4" w:rsidRPr="009D1E13">
        <w:rPr>
          <w:rFonts w:ascii="Avenir Next LT Pro" w:hAnsi="Avenir Next LT Pro"/>
          <w:b/>
          <w:bCs/>
          <w:szCs w:val="24"/>
        </w:rPr>
        <w:t xml:space="preserve"> your thesis.</w:t>
      </w:r>
      <w:r w:rsidR="00316E4F" w:rsidRPr="009D1E13">
        <w:rPr>
          <w:rFonts w:ascii="Avenir Next LT Pro" w:hAnsi="Avenir Next LT Pro"/>
          <w:b/>
          <w:bCs/>
          <w:szCs w:val="24"/>
        </w:rPr>
        <w:t xml:space="preserve"> If you are working with an outside agency or expert, be specific about their expectations for your data analysis or publication of results.</w:t>
      </w:r>
    </w:p>
    <w:p w14:paraId="7C32CBA8" w14:textId="77777777" w:rsidR="009D1E13" w:rsidRPr="009D1E13" w:rsidRDefault="009D1E13" w:rsidP="009D1E13">
      <w:pPr>
        <w:pStyle w:val="ListParagraph"/>
        <w:rPr>
          <w:rFonts w:ascii="Avenir Next LT Pro" w:hAnsi="Avenir Next LT Pro"/>
          <w:szCs w:val="24"/>
        </w:rPr>
      </w:pPr>
    </w:p>
    <w:p w14:paraId="43F3D4AD" w14:textId="775007B1" w:rsidR="009D1E13" w:rsidRPr="009D1E13" w:rsidRDefault="009D1E13" w:rsidP="009D1E1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szCs w:val="24"/>
        </w:rPr>
      </w:pPr>
      <w:r w:rsidRPr="009D1E13">
        <w:rPr>
          <w:rFonts w:ascii="Avenir Next LT Pro" w:hAnsi="Avenir Next LT Pro"/>
          <w:szCs w:val="24"/>
        </w:rPr>
        <w:t>-MES Reader</w:t>
      </w:r>
    </w:p>
    <w:p w14:paraId="5443F7A7" w14:textId="445F6379" w:rsidR="009D1E13" w:rsidRPr="009D1E13" w:rsidRDefault="009D1E13" w:rsidP="009D1E1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szCs w:val="24"/>
        </w:rPr>
      </w:pPr>
      <w:r w:rsidRPr="009D1E13">
        <w:rPr>
          <w:rFonts w:ascii="Avenir Next LT Pro" w:hAnsi="Avenir Next LT Pro"/>
          <w:szCs w:val="24"/>
        </w:rPr>
        <w:t>-Estuarium Director</w:t>
      </w:r>
    </w:p>
    <w:p w14:paraId="1A77F113" w14:textId="1B338D72" w:rsidR="009D1E13" w:rsidRDefault="009D1E13" w:rsidP="009D1E1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szCs w:val="24"/>
        </w:rPr>
      </w:pPr>
      <w:r w:rsidRPr="009D1E13">
        <w:rPr>
          <w:rFonts w:ascii="Avenir Next LT Pro" w:hAnsi="Avenir Next LT Pro"/>
          <w:szCs w:val="24"/>
        </w:rPr>
        <w:t xml:space="preserve">-Estuarium Board of Directors </w:t>
      </w:r>
    </w:p>
    <w:p w14:paraId="23C60590" w14:textId="0C30AA0E" w:rsidR="009D1E13" w:rsidRPr="009D1E13" w:rsidRDefault="009D1E13" w:rsidP="009D1E1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szCs w:val="24"/>
        </w:rPr>
      </w:pPr>
      <w:r>
        <w:rPr>
          <w:rFonts w:ascii="Avenir Next LT Pro" w:hAnsi="Avenir Next LT Pro"/>
          <w:szCs w:val="24"/>
        </w:rPr>
        <w:t>-Co-Educators at the Puget Sound Estuarium</w:t>
      </w:r>
    </w:p>
    <w:p w14:paraId="491FF53E" w14:textId="77777777" w:rsidR="004B06B0" w:rsidRPr="0014792B" w:rsidRDefault="004B06B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Next LT Pro" w:hAnsi="Avenir Next LT Pro"/>
          <w:szCs w:val="24"/>
        </w:rPr>
      </w:pPr>
    </w:p>
    <w:p w14:paraId="6A102AAE" w14:textId="75C63939" w:rsidR="0015642B" w:rsidRDefault="00255A9F" w:rsidP="00255A9F">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b/>
          <w:bCs/>
          <w:szCs w:val="24"/>
        </w:rPr>
      </w:pPr>
      <w:r w:rsidRPr="0014792B">
        <w:rPr>
          <w:rFonts w:ascii="Avenir Next LT Pro" w:hAnsi="Avenir Next LT Pro"/>
          <w:b/>
          <w:bCs/>
          <w:szCs w:val="24"/>
        </w:rPr>
        <w:t>Provide the</w:t>
      </w:r>
      <w:r w:rsidR="004B06B0" w:rsidRPr="0014792B">
        <w:rPr>
          <w:rFonts w:ascii="Avenir Next LT Pro" w:hAnsi="Avenir Next LT Pro"/>
          <w:b/>
          <w:bCs/>
          <w:szCs w:val="24"/>
        </w:rPr>
        <w:t xml:space="preserve"> </w:t>
      </w:r>
      <w:r w:rsidR="0015642B" w:rsidRPr="0014792B">
        <w:rPr>
          <w:rFonts w:ascii="Avenir Next LT Pro" w:hAnsi="Avenir Next LT Pro"/>
          <w:b/>
          <w:bCs/>
          <w:szCs w:val="24"/>
        </w:rPr>
        <w:t>5</w:t>
      </w:r>
      <w:r w:rsidR="004B06B0" w:rsidRPr="0014792B">
        <w:rPr>
          <w:rFonts w:ascii="Avenir Next LT Pro" w:hAnsi="Avenir Next LT Pro"/>
          <w:b/>
          <w:bCs/>
          <w:szCs w:val="24"/>
        </w:rPr>
        <w:t xml:space="preserve"> most important references you have used to identify the </w:t>
      </w:r>
      <w:r w:rsidR="000D2FFF" w:rsidRPr="0014792B">
        <w:rPr>
          <w:rFonts w:ascii="Avenir Next LT Pro" w:hAnsi="Avenir Next LT Pro"/>
          <w:b/>
          <w:bCs/>
          <w:szCs w:val="24"/>
        </w:rPr>
        <w:t>specific questions</w:t>
      </w:r>
      <w:r w:rsidR="004B06B0" w:rsidRPr="0014792B">
        <w:rPr>
          <w:rFonts w:ascii="Avenir Next LT Pro" w:hAnsi="Avenir Next LT Pro"/>
          <w:b/>
          <w:bCs/>
          <w:szCs w:val="24"/>
        </w:rPr>
        <w:t xml:space="preserve"> and context of your topic, help with issues of research design and analysis, and</w:t>
      </w:r>
      <w:r w:rsidR="00ED6F63" w:rsidRPr="0014792B">
        <w:rPr>
          <w:rFonts w:ascii="Avenir Next LT Pro" w:hAnsi="Avenir Next LT Pro"/>
          <w:b/>
          <w:bCs/>
          <w:szCs w:val="24"/>
        </w:rPr>
        <w:t xml:space="preserve">/or </w:t>
      </w:r>
      <w:r w:rsidR="004B06B0" w:rsidRPr="0014792B">
        <w:rPr>
          <w:rFonts w:ascii="Avenir Next LT Pro" w:hAnsi="Avenir Next LT Pro"/>
          <w:b/>
          <w:bCs/>
          <w:szCs w:val="24"/>
        </w:rPr>
        <w:t xml:space="preserve">provide a basis for interpretation. </w:t>
      </w:r>
      <w:r w:rsidRPr="0014792B">
        <w:rPr>
          <w:rFonts w:ascii="Avenir Next LT Pro" w:hAnsi="Avenir Next LT Pro"/>
          <w:b/>
          <w:bCs/>
          <w:szCs w:val="24"/>
        </w:rPr>
        <w:t xml:space="preserve"> Annotate these references with notes on how they relate to/will be helpful for your thesis. </w:t>
      </w:r>
      <w:r w:rsidR="00ED6F63" w:rsidRPr="0014792B">
        <w:rPr>
          <w:rFonts w:ascii="Avenir Next LT Pro" w:hAnsi="Avenir Next LT Pro"/>
          <w:b/>
          <w:bCs/>
          <w:szCs w:val="24"/>
        </w:rPr>
        <w:t xml:space="preserve">For any other sources cited in </w:t>
      </w:r>
      <w:r w:rsidRPr="0014792B">
        <w:rPr>
          <w:rFonts w:ascii="Avenir Next LT Pro" w:hAnsi="Avenir Next LT Pro"/>
          <w:b/>
          <w:bCs/>
          <w:szCs w:val="24"/>
        </w:rPr>
        <w:t>your prospectus in other answers,</w:t>
      </w:r>
      <w:r w:rsidR="00ED6F63" w:rsidRPr="0014792B">
        <w:rPr>
          <w:rFonts w:ascii="Avenir Next LT Pro" w:hAnsi="Avenir Next LT Pro"/>
          <w:b/>
          <w:bCs/>
          <w:szCs w:val="24"/>
        </w:rPr>
        <w:t xml:space="preserve"> provide a complete bibliographic citation</w:t>
      </w:r>
      <w:r w:rsidRPr="0014792B">
        <w:rPr>
          <w:rFonts w:ascii="Avenir Next LT Pro" w:hAnsi="Avenir Next LT Pro"/>
          <w:b/>
          <w:bCs/>
          <w:szCs w:val="24"/>
        </w:rPr>
        <w:t xml:space="preserve"> here as well.</w:t>
      </w:r>
    </w:p>
    <w:p w14:paraId="508E442E" w14:textId="77777777" w:rsidR="009D1E13" w:rsidRPr="0014792B" w:rsidRDefault="009D1E13" w:rsidP="009D1E1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Next LT Pro" w:hAnsi="Avenir Next LT Pro"/>
          <w:b/>
          <w:bCs/>
          <w:szCs w:val="24"/>
        </w:rPr>
      </w:pPr>
    </w:p>
    <w:p w14:paraId="20C090EF" w14:textId="77777777" w:rsidR="009D1E13" w:rsidRPr="009D1E13" w:rsidRDefault="009D1E13" w:rsidP="009D1E13">
      <w:pPr>
        <w:ind w:left="360"/>
        <w:rPr>
          <w:rFonts w:ascii="Avenir Next LT Pro" w:hAnsi="Avenir Next LT Pro"/>
          <w:sz w:val="22"/>
        </w:rPr>
      </w:pPr>
      <w:r w:rsidRPr="009D1E13">
        <w:rPr>
          <w:rFonts w:ascii="Avenir Next LT Pro" w:hAnsi="Avenir Next LT Pro"/>
          <w:sz w:val="22"/>
        </w:rPr>
        <w:t xml:space="preserve">Ballantyne, R. (2004). Young student’s conceptions of the marine environment and their role in the development of aquaria exhibits. </w:t>
      </w:r>
      <w:proofErr w:type="spellStart"/>
      <w:r w:rsidRPr="009D1E13">
        <w:rPr>
          <w:rFonts w:ascii="Avenir Next LT Pro" w:hAnsi="Avenir Next LT Pro"/>
          <w:sz w:val="22"/>
        </w:rPr>
        <w:t>GeoJournal</w:t>
      </w:r>
      <w:proofErr w:type="spellEnd"/>
      <w:r w:rsidRPr="009D1E13">
        <w:rPr>
          <w:rFonts w:ascii="Avenir Next LT Pro" w:hAnsi="Avenir Next LT Pro"/>
          <w:sz w:val="22"/>
        </w:rPr>
        <w:t>, 60, 159–163.</w:t>
      </w:r>
    </w:p>
    <w:p w14:paraId="1684E683" w14:textId="77777777" w:rsidR="009D1E13" w:rsidRPr="009D1E13" w:rsidRDefault="009D1E13" w:rsidP="009D1E13">
      <w:pPr>
        <w:ind w:left="360"/>
        <w:rPr>
          <w:rFonts w:ascii="Avenir Next LT Pro" w:hAnsi="Avenir Next LT Pro"/>
          <w:sz w:val="22"/>
        </w:rPr>
      </w:pPr>
      <w:r w:rsidRPr="009D1E13">
        <w:rPr>
          <w:rFonts w:ascii="Avenir Next LT Pro" w:hAnsi="Avenir Next LT Pro"/>
          <w:sz w:val="22"/>
        </w:rPr>
        <w:t xml:space="preserve">Barney, E. C., </w:t>
      </w:r>
      <w:proofErr w:type="spellStart"/>
      <w:r w:rsidRPr="009D1E13">
        <w:rPr>
          <w:rFonts w:ascii="Avenir Next LT Pro" w:hAnsi="Avenir Next LT Pro"/>
          <w:sz w:val="22"/>
        </w:rPr>
        <w:t>Mintzes</w:t>
      </w:r>
      <w:proofErr w:type="spellEnd"/>
      <w:r w:rsidRPr="009D1E13">
        <w:rPr>
          <w:rFonts w:ascii="Avenir Next LT Pro" w:hAnsi="Avenir Next LT Pro"/>
          <w:sz w:val="22"/>
        </w:rPr>
        <w:t>, J. J., &amp; Yen, C.-F. (2005). Assessing knowledge, attitudes, and behavior toward charismatic megafauna: The case of dolphins. Journal of Environmental Education, 36(2), 41–55.</w:t>
      </w:r>
    </w:p>
    <w:p w14:paraId="038BE039" w14:textId="77777777" w:rsidR="009D1E13" w:rsidRPr="009D1E13" w:rsidRDefault="009D1E13" w:rsidP="009D1E13">
      <w:pPr>
        <w:ind w:left="360"/>
        <w:rPr>
          <w:rFonts w:ascii="Avenir Next LT Pro" w:hAnsi="Avenir Next LT Pro"/>
          <w:sz w:val="22"/>
        </w:rPr>
      </w:pPr>
      <w:r w:rsidRPr="009D1E13">
        <w:rPr>
          <w:rFonts w:ascii="Avenir Next LT Pro" w:hAnsi="Avenir Next LT Pro"/>
          <w:sz w:val="22"/>
        </w:rPr>
        <w:t>Gough, A. (2002). Mutualism: A different agenda for environmental and science education. International Journal of Science Education, 24(11), 1201–1215.</w:t>
      </w:r>
    </w:p>
    <w:p w14:paraId="282599C4" w14:textId="77777777" w:rsidR="009D1E13" w:rsidRPr="009D1E13" w:rsidRDefault="009D1E13" w:rsidP="009D1E13">
      <w:pPr>
        <w:ind w:left="360"/>
        <w:rPr>
          <w:rFonts w:ascii="Avenir Next LT Pro" w:hAnsi="Avenir Next LT Pro"/>
          <w:sz w:val="22"/>
        </w:rPr>
      </w:pPr>
      <w:r w:rsidRPr="009D1E13">
        <w:rPr>
          <w:rFonts w:ascii="Avenir Next LT Pro" w:hAnsi="Avenir Next LT Pro"/>
          <w:sz w:val="22"/>
        </w:rPr>
        <w:t>Carleton-Hug, A., &amp; Hug, J. W. (2010). Challenges and opportunities for evaluating environmental education programs. Evaluation and program planning, 33(2), 159-164.</w:t>
      </w:r>
    </w:p>
    <w:p w14:paraId="4588AA60" w14:textId="77777777" w:rsidR="009D1E13" w:rsidRPr="009D1E13" w:rsidRDefault="009D1E13" w:rsidP="009D1E13">
      <w:pPr>
        <w:ind w:left="360"/>
        <w:rPr>
          <w:rFonts w:ascii="Avenir Next LT Pro" w:hAnsi="Avenir Next LT Pro"/>
          <w:sz w:val="22"/>
        </w:rPr>
      </w:pPr>
      <w:r w:rsidRPr="009D1E13">
        <w:rPr>
          <w:rFonts w:ascii="Avenir Next LT Pro" w:hAnsi="Avenir Next LT Pro"/>
          <w:sz w:val="22"/>
        </w:rPr>
        <w:t>Michael J. Brody &amp; Helmut Koch (1990) An Assessment of 4th-, 8th-, and 11th-Grade Students' Knowledge Related to Marine Science and Natural Resource Issues, The Journal of Environmental Education, 21:2, 16-26, DOI: 10.1080/00958964.1990.9941927</w:t>
      </w:r>
    </w:p>
    <w:p w14:paraId="26FD0B3B" w14:textId="77777777" w:rsidR="009D1E13" w:rsidRPr="009D1E13" w:rsidRDefault="009D1E13" w:rsidP="009D1E13">
      <w:pPr>
        <w:ind w:left="360"/>
        <w:rPr>
          <w:rFonts w:ascii="Avenir Next LT Pro" w:hAnsi="Avenir Next LT Pro"/>
          <w:sz w:val="22"/>
        </w:rPr>
      </w:pPr>
      <w:r w:rsidRPr="009D1E13">
        <w:rPr>
          <w:rFonts w:ascii="Avenir Next LT Pro" w:hAnsi="Avenir Next LT Pro"/>
          <w:sz w:val="22"/>
        </w:rPr>
        <w:t xml:space="preserve"> Nicole M. Ardoinhttps://orcid.org/0000-0002-3290-8211, Alison W. Bowers, Noelle Wyman Roth &amp; Nicole </w:t>
      </w:r>
      <w:proofErr w:type="spellStart"/>
      <w:r w:rsidRPr="009D1E13">
        <w:rPr>
          <w:rFonts w:ascii="Avenir Next LT Pro" w:hAnsi="Avenir Next LT Pro"/>
          <w:sz w:val="22"/>
        </w:rPr>
        <w:t>Holthuis</w:t>
      </w:r>
      <w:proofErr w:type="spellEnd"/>
      <w:r w:rsidRPr="009D1E13">
        <w:rPr>
          <w:rFonts w:ascii="Avenir Next LT Pro" w:hAnsi="Avenir Next LT Pro"/>
          <w:sz w:val="22"/>
        </w:rPr>
        <w:t xml:space="preserve"> (2018) Environmental education and K-12 student outcomes: A review and analysis of research, The Journal of Environmental Education, 49:1, 1-17, DOI: 10.1080/00958964.2017.1366155 </w:t>
      </w:r>
    </w:p>
    <w:p w14:paraId="54A48E8E" w14:textId="77777777" w:rsidR="009D1E13" w:rsidRPr="009D1E13" w:rsidRDefault="009D1E13" w:rsidP="009D1E13">
      <w:pPr>
        <w:ind w:left="360"/>
        <w:rPr>
          <w:rFonts w:ascii="Avenir Next LT Pro" w:hAnsi="Avenir Next LT Pro"/>
          <w:sz w:val="22"/>
        </w:rPr>
      </w:pPr>
      <w:r w:rsidRPr="009D1E13">
        <w:rPr>
          <w:rFonts w:ascii="Avenir Next LT Pro" w:hAnsi="Avenir Next LT Pro"/>
          <w:sz w:val="22"/>
        </w:rPr>
        <w:t>Ord, J. (2012). John Dewey and Experiential Learning: Developing the theory of youth work. Youth &amp; Policy, 108(1), 55-72.</w:t>
      </w:r>
    </w:p>
    <w:p w14:paraId="0F1686D9" w14:textId="47FDB94C" w:rsidR="007433C2" w:rsidRPr="0014792B" w:rsidRDefault="009D1E13" w:rsidP="009D1E13">
      <w:pPr>
        <w:ind w:left="360"/>
        <w:rPr>
          <w:rFonts w:ascii="Avenir Next LT Pro" w:hAnsi="Avenir Next LT Pro"/>
          <w:sz w:val="22"/>
        </w:rPr>
      </w:pPr>
      <w:r w:rsidRPr="009D1E13">
        <w:rPr>
          <w:rFonts w:ascii="Avenir Next LT Pro" w:hAnsi="Avenir Next LT Pro"/>
          <w:sz w:val="22"/>
        </w:rPr>
        <w:t xml:space="preserve">Jensen, B. B., &amp; </w:t>
      </w:r>
      <w:proofErr w:type="spellStart"/>
      <w:r w:rsidRPr="009D1E13">
        <w:rPr>
          <w:rFonts w:ascii="Avenir Next LT Pro" w:hAnsi="Avenir Next LT Pro"/>
          <w:sz w:val="22"/>
        </w:rPr>
        <w:t>Schnack</w:t>
      </w:r>
      <w:proofErr w:type="spellEnd"/>
      <w:r w:rsidRPr="009D1E13">
        <w:rPr>
          <w:rFonts w:ascii="Avenir Next LT Pro" w:hAnsi="Avenir Next LT Pro"/>
          <w:sz w:val="22"/>
        </w:rPr>
        <w:t>, K. (1997). The action competence approach in environmental education. Environmental education</w:t>
      </w:r>
    </w:p>
    <w:sectPr w:rsidR="007433C2" w:rsidRPr="0014792B" w:rsidSect="004B06B0">
      <w:footerReference w:type="even" r:id="rId8"/>
      <w:footerReference w:type="default" r:id="rId9"/>
      <w:headerReference w:type="first" r:id="rId10"/>
      <w:footerReference w:type="first" r:id="rId11"/>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C0FC" w14:textId="77777777" w:rsidR="00731714" w:rsidRDefault="00731714">
      <w:r>
        <w:separator/>
      </w:r>
    </w:p>
  </w:endnote>
  <w:endnote w:type="continuationSeparator" w:id="0">
    <w:p w14:paraId="60C435AE" w14:textId="77777777" w:rsidR="00731714" w:rsidRDefault="00731714">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CFE6" w14:textId="77777777" w:rsidR="00731714" w:rsidRDefault="00731714">
      <w:r>
        <w:separator/>
      </w:r>
    </w:p>
  </w:footnote>
  <w:footnote w:type="continuationSeparator" w:id="0">
    <w:p w14:paraId="0C3C5F67" w14:textId="77777777" w:rsidR="00731714" w:rsidRDefault="0073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1"/>
  </w:num>
  <w:num w:numId="5">
    <w:abstractNumId w:val="4"/>
  </w:num>
  <w:num w:numId="6">
    <w:abstractNumId w:val="16"/>
  </w:num>
  <w:num w:numId="7">
    <w:abstractNumId w:val="17"/>
  </w:num>
  <w:num w:numId="8">
    <w:abstractNumId w:val="18"/>
  </w:num>
  <w:num w:numId="9">
    <w:abstractNumId w:val="1"/>
  </w:num>
  <w:num w:numId="10">
    <w:abstractNumId w:val="12"/>
  </w:num>
  <w:num w:numId="11">
    <w:abstractNumId w:val="15"/>
  </w:num>
  <w:num w:numId="12">
    <w:abstractNumId w:val="24"/>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19"/>
  </w:num>
  <w:num w:numId="25">
    <w:abstractNumId w:val="6"/>
  </w:num>
  <w:num w:numId="26">
    <w:abstractNumId w:val="14"/>
  </w:num>
  <w:num w:numId="27">
    <w:abstractNumId w:val="25"/>
  </w:num>
  <w:num w:numId="28">
    <w:abstractNumId w:val="0"/>
  </w:num>
  <w:num w:numId="29">
    <w:abstractNumId w:val="23"/>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27828"/>
    <w:rsid w:val="00036023"/>
    <w:rsid w:val="0006287B"/>
    <w:rsid w:val="000728F0"/>
    <w:rsid w:val="000B50A2"/>
    <w:rsid w:val="000C2D60"/>
    <w:rsid w:val="000D2FFF"/>
    <w:rsid w:val="000D3DDC"/>
    <w:rsid w:val="000E3563"/>
    <w:rsid w:val="00103893"/>
    <w:rsid w:val="001373D8"/>
    <w:rsid w:val="0014792B"/>
    <w:rsid w:val="001508E8"/>
    <w:rsid w:val="0015642B"/>
    <w:rsid w:val="001666B2"/>
    <w:rsid w:val="001728F4"/>
    <w:rsid w:val="00174731"/>
    <w:rsid w:val="00180EF1"/>
    <w:rsid w:val="00192B09"/>
    <w:rsid w:val="001B7A71"/>
    <w:rsid w:val="00225ABB"/>
    <w:rsid w:val="00225BC5"/>
    <w:rsid w:val="00234C4B"/>
    <w:rsid w:val="00255A9F"/>
    <w:rsid w:val="00261ED6"/>
    <w:rsid w:val="00284AEF"/>
    <w:rsid w:val="00286497"/>
    <w:rsid w:val="00286A8F"/>
    <w:rsid w:val="002C274F"/>
    <w:rsid w:val="002C3AC9"/>
    <w:rsid w:val="002D3CFD"/>
    <w:rsid w:val="00316E4F"/>
    <w:rsid w:val="00332400"/>
    <w:rsid w:val="003342C4"/>
    <w:rsid w:val="0037282D"/>
    <w:rsid w:val="00381870"/>
    <w:rsid w:val="003B2543"/>
    <w:rsid w:val="00416AD9"/>
    <w:rsid w:val="00444106"/>
    <w:rsid w:val="004561F9"/>
    <w:rsid w:val="00456809"/>
    <w:rsid w:val="00470764"/>
    <w:rsid w:val="00480A08"/>
    <w:rsid w:val="00480F93"/>
    <w:rsid w:val="00495C2F"/>
    <w:rsid w:val="004A6AB2"/>
    <w:rsid w:val="004B06B0"/>
    <w:rsid w:val="004B7A1B"/>
    <w:rsid w:val="004E3EFE"/>
    <w:rsid w:val="004F02BB"/>
    <w:rsid w:val="004F068A"/>
    <w:rsid w:val="0052498D"/>
    <w:rsid w:val="005338B7"/>
    <w:rsid w:val="00533B41"/>
    <w:rsid w:val="005418E6"/>
    <w:rsid w:val="0054658A"/>
    <w:rsid w:val="00552DEE"/>
    <w:rsid w:val="00563C9D"/>
    <w:rsid w:val="0056775A"/>
    <w:rsid w:val="005A0957"/>
    <w:rsid w:val="005A41BA"/>
    <w:rsid w:val="005E4588"/>
    <w:rsid w:val="005E4BF7"/>
    <w:rsid w:val="005E651C"/>
    <w:rsid w:val="00693744"/>
    <w:rsid w:val="006C0B8D"/>
    <w:rsid w:val="006F599C"/>
    <w:rsid w:val="006F618C"/>
    <w:rsid w:val="00707B01"/>
    <w:rsid w:val="007255B0"/>
    <w:rsid w:val="00731714"/>
    <w:rsid w:val="007433C2"/>
    <w:rsid w:val="00754CD8"/>
    <w:rsid w:val="00760948"/>
    <w:rsid w:val="0076102A"/>
    <w:rsid w:val="00774128"/>
    <w:rsid w:val="007A434A"/>
    <w:rsid w:val="007B591B"/>
    <w:rsid w:val="007C01BF"/>
    <w:rsid w:val="007D515B"/>
    <w:rsid w:val="007E0C8B"/>
    <w:rsid w:val="007E7108"/>
    <w:rsid w:val="007F0B5E"/>
    <w:rsid w:val="00806C04"/>
    <w:rsid w:val="00815449"/>
    <w:rsid w:val="00821054"/>
    <w:rsid w:val="00835669"/>
    <w:rsid w:val="00842F24"/>
    <w:rsid w:val="00875BC4"/>
    <w:rsid w:val="008933F0"/>
    <w:rsid w:val="008B6671"/>
    <w:rsid w:val="008C4723"/>
    <w:rsid w:val="008D1DE1"/>
    <w:rsid w:val="008E01FF"/>
    <w:rsid w:val="0095120B"/>
    <w:rsid w:val="00977EB8"/>
    <w:rsid w:val="009C25A4"/>
    <w:rsid w:val="009D1E13"/>
    <w:rsid w:val="009F1467"/>
    <w:rsid w:val="00A255D3"/>
    <w:rsid w:val="00A30CEE"/>
    <w:rsid w:val="00A402C7"/>
    <w:rsid w:val="00A87980"/>
    <w:rsid w:val="00B02A20"/>
    <w:rsid w:val="00B10F59"/>
    <w:rsid w:val="00B161AB"/>
    <w:rsid w:val="00B4593F"/>
    <w:rsid w:val="00B62499"/>
    <w:rsid w:val="00B816E3"/>
    <w:rsid w:val="00B87EB4"/>
    <w:rsid w:val="00BB792F"/>
    <w:rsid w:val="00C00AA2"/>
    <w:rsid w:val="00C31838"/>
    <w:rsid w:val="00C404F4"/>
    <w:rsid w:val="00C476E0"/>
    <w:rsid w:val="00CB678F"/>
    <w:rsid w:val="00CD0B2C"/>
    <w:rsid w:val="00D307C5"/>
    <w:rsid w:val="00D32C96"/>
    <w:rsid w:val="00D33BC5"/>
    <w:rsid w:val="00D702C5"/>
    <w:rsid w:val="00D75062"/>
    <w:rsid w:val="00D87390"/>
    <w:rsid w:val="00DA2240"/>
    <w:rsid w:val="00DE4D90"/>
    <w:rsid w:val="00E1594B"/>
    <w:rsid w:val="00E1783E"/>
    <w:rsid w:val="00E20EF9"/>
    <w:rsid w:val="00E5356B"/>
    <w:rsid w:val="00E625EA"/>
    <w:rsid w:val="00E725BC"/>
    <w:rsid w:val="00E96B36"/>
    <w:rsid w:val="00EB31DF"/>
    <w:rsid w:val="00ED6F63"/>
    <w:rsid w:val="00F15AA2"/>
    <w:rsid w:val="00F203F3"/>
    <w:rsid w:val="00F23EC3"/>
    <w:rsid w:val="00F4118C"/>
    <w:rsid w:val="00F61E0F"/>
    <w:rsid w:val="00FB45C1"/>
    <w:rsid w:val="00FC0F10"/>
    <w:rsid w:val="00FC52E6"/>
    <w:rsid w:val="00FC5CBE"/>
    <w:rsid w:val="00FD24E9"/>
    <w:rsid w:val="00FE245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1337</Words>
  <Characters>7663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8983</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2022-12-06T16:34:00Z</dcterms:created>
  <dcterms:modified xsi:type="dcterms:W3CDTF">2022-12-06T16:34:00Z</dcterms:modified>
</cp:coreProperties>
</file>