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272134">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4E09851E"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AF6E24">
        <w:rPr>
          <w:b/>
          <w:bCs/>
          <w:sz w:val="28"/>
          <w:szCs w:val="28"/>
        </w:rPr>
        <w:t>Zach Mangus</w:t>
      </w:r>
      <w:r w:rsidRPr="007A434A">
        <w:rPr>
          <w:sz w:val="28"/>
          <w:szCs w:val="28"/>
        </w:rPr>
        <w:tab/>
      </w:r>
      <w:r w:rsidRPr="007A434A">
        <w:rPr>
          <w:b/>
          <w:bCs/>
          <w:sz w:val="28"/>
          <w:szCs w:val="28"/>
        </w:rPr>
        <w:tab/>
        <w:t xml:space="preserve">ID Number: </w:t>
      </w:r>
      <w:r w:rsidR="00BE0F88" w:rsidRPr="00BE0F88">
        <w:rPr>
          <w:rFonts w:ascii="Helvetica" w:hAnsi="Helvetica" w:cs="Helvetica"/>
          <w:color w:val="000000"/>
          <w:shd w:val="clear" w:color="auto" w:fill="E3F3FE"/>
        </w:rPr>
        <w:t>A00426176</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248F170"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hyperlink r:id="rId8" w:history="1">
        <w:r w:rsidR="00D84F72" w:rsidRPr="00C8165F">
          <w:rPr>
            <w:rStyle w:val="Hyperlink"/>
            <w:b/>
            <w:bCs/>
            <w:sz w:val="28"/>
            <w:szCs w:val="28"/>
          </w:rPr>
          <w:t>zachary.mangus@evergreen.edu</w:t>
        </w:r>
      </w:hyperlink>
      <w:r w:rsidR="00D84F72">
        <w:rPr>
          <w:b/>
          <w:bCs/>
          <w:sz w:val="28"/>
          <w:szCs w:val="28"/>
        </w:rPr>
        <w:t xml:space="preserve"> </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7A8F8774"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2C5FFE">
        <w:rPr>
          <w:b/>
          <w:bCs/>
          <w:sz w:val="28"/>
          <w:szCs w:val="28"/>
        </w:rPr>
        <w:t xml:space="preserve"> 12/2/2022</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CB671DA" w14:textId="6042FCCB" w:rsidR="00AF6E24" w:rsidRPr="00CC03D4" w:rsidRDefault="007A434A" w:rsidP="00AF6E24">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W</w:t>
      </w:r>
      <w:r w:rsidR="004B06B0" w:rsidRPr="00CC03D4">
        <w:rPr>
          <w:rFonts w:ascii="Times New Roman" w:hAnsi="Times New Roman"/>
          <w:b/>
          <w:bCs/>
          <w:szCs w:val="24"/>
        </w:rPr>
        <w:t xml:space="preserve">orking </w:t>
      </w:r>
      <w:r w:rsidR="00D702C5" w:rsidRPr="00CC03D4">
        <w:rPr>
          <w:rFonts w:ascii="Times New Roman" w:hAnsi="Times New Roman"/>
          <w:b/>
          <w:bCs/>
          <w:szCs w:val="24"/>
        </w:rPr>
        <w:t xml:space="preserve">title </w:t>
      </w:r>
      <w:r w:rsidR="004B06B0" w:rsidRPr="00CC03D4">
        <w:rPr>
          <w:rFonts w:ascii="Times New Roman" w:hAnsi="Times New Roman"/>
          <w:b/>
          <w:bCs/>
          <w:szCs w:val="24"/>
        </w:rPr>
        <w:t xml:space="preserve">of </w:t>
      </w:r>
      <w:r w:rsidR="00D702C5" w:rsidRPr="00CC03D4">
        <w:rPr>
          <w:rFonts w:ascii="Times New Roman" w:hAnsi="Times New Roman"/>
          <w:b/>
          <w:bCs/>
          <w:szCs w:val="24"/>
        </w:rPr>
        <w:t>your thesis</w:t>
      </w:r>
      <w:r w:rsidR="0037282D" w:rsidRPr="00CC03D4">
        <w:rPr>
          <w:rStyle w:val="EndnoteReference"/>
          <w:rFonts w:ascii="Times New Roman" w:hAnsi="Times New Roman"/>
          <w:b/>
          <w:bCs/>
          <w:szCs w:val="24"/>
        </w:rPr>
        <w:endnoteReference w:id="2"/>
      </w:r>
      <w:r w:rsidR="004B06B0" w:rsidRPr="00CC03D4">
        <w:rPr>
          <w:rFonts w:ascii="Times New Roman" w:hAnsi="Times New Roman"/>
          <w:b/>
          <w:bCs/>
          <w:szCs w:val="24"/>
        </w:rPr>
        <w:t xml:space="preserve">.  </w:t>
      </w:r>
    </w:p>
    <w:p w14:paraId="04E8D6E9" w14:textId="0AF2A09A" w:rsidR="00AF6E24" w:rsidRPr="00CC03D4" w:rsidRDefault="005600CB" w:rsidP="00AF6E2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CC03D4">
        <w:rPr>
          <w:rFonts w:ascii="Times New Roman" w:hAnsi="Times New Roman"/>
          <w:szCs w:val="24"/>
        </w:rPr>
        <w:t xml:space="preserve">Implications of </w:t>
      </w:r>
      <w:r w:rsidR="00392316" w:rsidRPr="00CC03D4">
        <w:rPr>
          <w:rFonts w:ascii="Times New Roman" w:hAnsi="Times New Roman"/>
          <w:szCs w:val="24"/>
        </w:rPr>
        <w:t>Pacific Northwest</w:t>
      </w:r>
      <w:r w:rsidRPr="00CC03D4">
        <w:rPr>
          <w:rFonts w:ascii="Times New Roman" w:hAnsi="Times New Roman"/>
          <w:szCs w:val="24"/>
        </w:rPr>
        <w:t xml:space="preserve"> Climate Patterns </w:t>
      </w:r>
      <w:r w:rsidR="00392316" w:rsidRPr="00CC03D4">
        <w:rPr>
          <w:rFonts w:ascii="Times New Roman" w:hAnsi="Times New Roman"/>
          <w:szCs w:val="24"/>
        </w:rPr>
        <w:t>on Harmful Algal Blooms</w:t>
      </w:r>
      <w:r w:rsidR="00AB3342" w:rsidRPr="00CC03D4">
        <w:rPr>
          <w:rFonts w:ascii="Times New Roman" w:hAnsi="Times New Roman"/>
          <w:szCs w:val="24"/>
        </w:rPr>
        <w:t xml:space="preserve"> and the Subsequent Marine Biotoxins</w:t>
      </w:r>
    </w:p>
    <w:p w14:paraId="18F24977" w14:textId="332FA19E" w:rsidR="004B7A1B" w:rsidRPr="00CC03D4"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In 250 words or less, s</w:t>
      </w:r>
      <w:r w:rsidR="004F068A" w:rsidRPr="00CC03D4">
        <w:rPr>
          <w:rFonts w:ascii="Times New Roman" w:hAnsi="Times New Roman"/>
          <w:b/>
          <w:bCs/>
          <w:szCs w:val="24"/>
        </w:rPr>
        <w:t xml:space="preserve">ummarize </w:t>
      </w:r>
      <w:r w:rsidR="00A402C7" w:rsidRPr="00CC03D4">
        <w:rPr>
          <w:rFonts w:ascii="Times New Roman" w:hAnsi="Times New Roman"/>
          <w:b/>
          <w:bCs/>
          <w:szCs w:val="24"/>
        </w:rPr>
        <w:t>the key background information needed</w:t>
      </w:r>
      <w:r w:rsidR="001666B2" w:rsidRPr="00CC03D4">
        <w:rPr>
          <w:rFonts w:ascii="Times New Roman" w:hAnsi="Times New Roman"/>
          <w:b/>
          <w:bCs/>
          <w:szCs w:val="24"/>
        </w:rPr>
        <w:t xml:space="preserve"> to understand your research problem and question</w:t>
      </w:r>
      <w:r w:rsidRPr="00CC03D4">
        <w:rPr>
          <w:rFonts w:ascii="Times New Roman" w:hAnsi="Times New Roman"/>
          <w:b/>
          <w:bCs/>
          <w:szCs w:val="24"/>
        </w:rPr>
        <w:t>.</w:t>
      </w:r>
      <w:r w:rsidR="001666B2" w:rsidRPr="00CC03D4">
        <w:rPr>
          <w:rFonts w:ascii="Times New Roman" w:hAnsi="Times New Roman"/>
          <w:b/>
          <w:bCs/>
          <w:szCs w:val="24"/>
        </w:rPr>
        <w:t xml:space="preserve">  </w:t>
      </w:r>
    </w:p>
    <w:p w14:paraId="4B30C34F" w14:textId="31B50D5F" w:rsidR="00994A20" w:rsidRPr="006F6ED4" w:rsidRDefault="00994A20" w:rsidP="00994A20">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CC03D4">
        <w:rPr>
          <w:rFonts w:ascii="Times New Roman" w:hAnsi="Times New Roman"/>
          <w:szCs w:val="24"/>
        </w:rPr>
        <w:tab/>
      </w:r>
      <w:r w:rsidR="00F93058" w:rsidRPr="00CC03D4">
        <w:rPr>
          <w:rFonts w:ascii="Times New Roman" w:hAnsi="Times New Roman"/>
          <w:szCs w:val="24"/>
        </w:rPr>
        <w:t>Phytoplankton</w:t>
      </w:r>
      <w:r w:rsidR="000F7AD1" w:rsidRPr="00CC03D4">
        <w:rPr>
          <w:rFonts w:ascii="Times New Roman" w:hAnsi="Times New Roman"/>
          <w:szCs w:val="24"/>
        </w:rPr>
        <w:t xml:space="preserve"> like </w:t>
      </w:r>
      <w:r w:rsidR="000F7AD1" w:rsidRPr="00CC03D4">
        <w:rPr>
          <w:rFonts w:ascii="Times New Roman" w:hAnsi="Times New Roman"/>
          <w:i/>
          <w:iCs/>
          <w:szCs w:val="24"/>
        </w:rPr>
        <w:t>Alexandrium catenella</w:t>
      </w:r>
      <w:r w:rsidR="00F93058" w:rsidRPr="00CC03D4">
        <w:rPr>
          <w:rFonts w:ascii="Times New Roman" w:hAnsi="Times New Roman"/>
          <w:szCs w:val="24"/>
        </w:rPr>
        <w:t xml:space="preserve"> produce marine biotoxins naturally which </w:t>
      </w:r>
      <w:r w:rsidR="00F455C3" w:rsidRPr="00CC03D4">
        <w:rPr>
          <w:rFonts w:ascii="Times New Roman" w:hAnsi="Times New Roman"/>
          <w:szCs w:val="24"/>
        </w:rPr>
        <w:t>can</w:t>
      </w:r>
      <w:r w:rsidR="00F93058" w:rsidRPr="00CC03D4">
        <w:rPr>
          <w:rFonts w:ascii="Times New Roman" w:hAnsi="Times New Roman"/>
          <w:szCs w:val="24"/>
        </w:rPr>
        <w:t xml:space="preserve"> then </w:t>
      </w:r>
      <w:r w:rsidR="00BC7586" w:rsidRPr="00CC03D4">
        <w:rPr>
          <w:rFonts w:ascii="Times New Roman" w:hAnsi="Times New Roman"/>
          <w:szCs w:val="24"/>
        </w:rPr>
        <w:t>bioaccumulate</w:t>
      </w:r>
      <w:r w:rsidR="00F93058" w:rsidRPr="00CC03D4">
        <w:rPr>
          <w:rFonts w:ascii="Times New Roman" w:hAnsi="Times New Roman"/>
          <w:szCs w:val="24"/>
        </w:rPr>
        <w:t xml:space="preserve"> in shellfish </w:t>
      </w:r>
      <w:r w:rsidR="00097922" w:rsidRPr="00CC03D4">
        <w:rPr>
          <w:rFonts w:ascii="Times New Roman" w:hAnsi="Times New Roman"/>
          <w:szCs w:val="24"/>
        </w:rPr>
        <w:t xml:space="preserve">via </w:t>
      </w:r>
      <w:r w:rsidR="00BC7586" w:rsidRPr="00CC03D4">
        <w:rPr>
          <w:rFonts w:ascii="Times New Roman" w:hAnsi="Times New Roman"/>
          <w:szCs w:val="24"/>
        </w:rPr>
        <w:t>filter feed</w:t>
      </w:r>
      <w:r w:rsidR="00097922" w:rsidRPr="00CC03D4">
        <w:rPr>
          <w:rFonts w:ascii="Times New Roman" w:hAnsi="Times New Roman"/>
          <w:szCs w:val="24"/>
        </w:rPr>
        <w:t>ing</w:t>
      </w:r>
      <w:r w:rsidR="00802062" w:rsidRPr="00CC03D4">
        <w:rPr>
          <w:rFonts w:ascii="Times New Roman" w:hAnsi="Times New Roman"/>
          <w:szCs w:val="24"/>
        </w:rPr>
        <w:t xml:space="preserve"> </w:t>
      </w:r>
      <w:r w:rsidR="00802062" w:rsidRPr="00CC03D4">
        <w:rPr>
          <w:rFonts w:ascii="Times New Roman" w:hAnsi="Times New Roman"/>
          <w:szCs w:val="24"/>
        </w:rPr>
        <w:fldChar w:fldCharType="begin"/>
      </w:r>
      <w:r w:rsidR="00802062" w:rsidRPr="00CC03D4">
        <w:rPr>
          <w:rFonts w:ascii="Times New Roman" w:hAnsi="Times New Roman"/>
          <w:szCs w:val="24"/>
        </w:rPr>
        <w:instrText xml:space="preserve"> ADDIN ZOTERO_ITEM CSL_CITATION {"citationID":"qd4mqKZA","properties":{"formattedCitation":"(Trainer et al. 2003)","plainCitation":"(Trainer et al. 2003)","noteIndex":0},"citationItems":[{"id":19,"uris":["http://zotero.org/users/10263721/items/AQ7QZAXB"],"itemData":{"id":19,"type":"article-journal","abstract":"The first illnesses and only deaths in Washington State resulting from paralytic shellfish poisoning were documented in the 1940s, resulting in the establishment of one of the longest monitoring programs for paralytic shellfish toxins in commercial and recreational shellfish in the United States. An analysis of the Washington Department of Health’s monitoring data for the Puget Sound area has allowed us to examine temporal changes in shellfish toxin levels and geographical distribution of shellfish harvesting closures. The values of toxins in shellfish were normalized to control for variable levels of toxin accumulation in different shellfish species by dividing individual values by the yearly average for a given species. These normalized values increased significantly over the past five decades, indicating that the observed increase in paralytic shellfish toxin levels in Puget Sound shellfish was not caused by the shift in species monitored. A geospatial map of the first shellfish closures or paralytic shellfish-poisoning event in each Puget Sound basin suggests that over time, toxigenic Alexandrium cells have been transported from northern to southern Puget Sound. Shallow sills that restrict the exchange of water between adjacent basins have hindered the transport of toxic dinoflagellates, especially because these cells generally do not prosper in mixing conditions that are characteristically found at sills. Large-scale events, such as the bloom that occurred in the Whidbey and Central basins in 1978, may have been induced by global climate changes or shifts, such as the Pacific Decadal Oscillation. Although greater numbers of closures have been observed over time in basins of Puget Sound, closures as a percentage of total samples analyzed have decreased or remained constant in all basins, indicating that the Washington Department of Health has established an effective monitoring program to protect public health while allowing for maximum harvest potential.","language":"en","page":"11","source":"Zotero","title":"PARALYTIC SHELLFISH TOXINS IN PUGET SOUND, WASHINGTON STATE","author":[{"family":"Trainer","given":"Vera L"},{"family":"Eberhart","given":"Bich-Thuy L"},{"family":"Wekell","given":"John C"},{"family":"Adams","given":"Nicolaus G"},{"family":"Hanson","given":"Linda"},{"family":"Cox","given":"Frank"},{"family":"Dowell","given":"Judy"}],"issued":{"date-parts":[["2003"]]}}}],"schema":"https://github.com/citation-style-language/schema/raw/master/csl-citation.json"} </w:instrText>
      </w:r>
      <w:r w:rsidR="00802062" w:rsidRPr="00CC03D4">
        <w:rPr>
          <w:rFonts w:ascii="Times New Roman" w:hAnsi="Times New Roman"/>
          <w:szCs w:val="24"/>
        </w:rPr>
        <w:fldChar w:fldCharType="separate"/>
      </w:r>
      <w:r w:rsidR="00802062" w:rsidRPr="00CC03D4">
        <w:rPr>
          <w:rFonts w:ascii="Times New Roman" w:hAnsi="Times New Roman"/>
        </w:rPr>
        <w:t>(Trainer et al. 2003)</w:t>
      </w:r>
      <w:r w:rsidR="00802062" w:rsidRPr="00CC03D4">
        <w:rPr>
          <w:rFonts w:ascii="Times New Roman" w:hAnsi="Times New Roman"/>
          <w:szCs w:val="24"/>
        </w:rPr>
        <w:fldChar w:fldCharType="end"/>
      </w:r>
      <w:r w:rsidR="00BC7586" w:rsidRPr="00CC03D4">
        <w:rPr>
          <w:rFonts w:ascii="Times New Roman" w:hAnsi="Times New Roman"/>
          <w:szCs w:val="24"/>
        </w:rPr>
        <w:t>.</w:t>
      </w:r>
      <w:r w:rsidR="00DB55E3" w:rsidRPr="00CC03D4">
        <w:rPr>
          <w:rFonts w:ascii="Times New Roman" w:hAnsi="Times New Roman"/>
          <w:szCs w:val="24"/>
        </w:rPr>
        <w:t xml:space="preserve"> </w:t>
      </w:r>
      <w:r w:rsidR="00145EB0" w:rsidRPr="00CC03D4">
        <w:rPr>
          <w:rFonts w:ascii="Times New Roman" w:hAnsi="Times New Roman"/>
          <w:szCs w:val="24"/>
        </w:rPr>
        <w:t>Th</w:t>
      </w:r>
      <w:r w:rsidR="00EE5B7D">
        <w:rPr>
          <w:rFonts w:ascii="Times New Roman" w:hAnsi="Times New Roman"/>
          <w:szCs w:val="24"/>
        </w:rPr>
        <w:t>is results in</w:t>
      </w:r>
      <w:r w:rsidR="00145EB0" w:rsidRPr="00CC03D4">
        <w:rPr>
          <w:rFonts w:ascii="Times New Roman" w:hAnsi="Times New Roman"/>
          <w:szCs w:val="24"/>
        </w:rPr>
        <w:t xml:space="preserve"> toxic shellfish</w:t>
      </w:r>
      <w:r w:rsidR="00EE5B7D">
        <w:rPr>
          <w:rFonts w:ascii="Times New Roman" w:hAnsi="Times New Roman"/>
          <w:szCs w:val="24"/>
        </w:rPr>
        <w:t xml:space="preserve"> that</w:t>
      </w:r>
      <w:r w:rsidR="00145EB0" w:rsidRPr="00CC03D4">
        <w:rPr>
          <w:rFonts w:ascii="Times New Roman" w:hAnsi="Times New Roman"/>
          <w:szCs w:val="24"/>
        </w:rPr>
        <w:t xml:space="preserve"> can cause harm to other animals and humans</w:t>
      </w:r>
      <w:r w:rsidR="005C055E" w:rsidRPr="00CC03D4">
        <w:rPr>
          <w:rFonts w:ascii="Times New Roman" w:hAnsi="Times New Roman"/>
          <w:szCs w:val="24"/>
        </w:rPr>
        <w:t xml:space="preserve"> upon consumption</w:t>
      </w:r>
      <w:r w:rsidR="006E3AAF" w:rsidRPr="00CC03D4">
        <w:rPr>
          <w:rFonts w:ascii="Times New Roman" w:hAnsi="Times New Roman"/>
          <w:szCs w:val="24"/>
        </w:rPr>
        <w:t>.</w:t>
      </w:r>
      <w:r w:rsidR="00C72840" w:rsidRPr="00CC03D4">
        <w:rPr>
          <w:rFonts w:ascii="Times New Roman" w:hAnsi="Times New Roman"/>
          <w:szCs w:val="24"/>
        </w:rPr>
        <w:t xml:space="preserve"> Paralytic shellfish poisoning is</w:t>
      </w:r>
      <w:r w:rsidR="00C82973">
        <w:rPr>
          <w:rFonts w:ascii="Times New Roman" w:hAnsi="Times New Roman"/>
          <w:szCs w:val="24"/>
        </w:rPr>
        <w:t xml:space="preserve"> an example,</w:t>
      </w:r>
      <w:r w:rsidR="00C72840" w:rsidRPr="00CC03D4">
        <w:rPr>
          <w:rFonts w:ascii="Times New Roman" w:hAnsi="Times New Roman"/>
          <w:szCs w:val="24"/>
        </w:rPr>
        <w:t xml:space="preserve"> most known </w:t>
      </w:r>
      <w:r w:rsidR="00B0659B" w:rsidRPr="00CC03D4">
        <w:rPr>
          <w:rFonts w:ascii="Times New Roman" w:hAnsi="Times New Roman"/>
          <w:szCs w:val="24"/>
        </w:rPr>
        <w:t xml:space="preserve">due to its </w:t>
      </w:r>
      <w:r w:rsidR="004C650F" w:rsidRPr="00CC03D4">
        <w:rPr>
          <w:rFonts w:ascii="Times New Roman" w:hAnsi="Times New Roman"/>
          <w:szCs w:val="24"/>
        </w:rPr>
        <w:t xml:space="preserve">prevalence and </w:t>
      </w:r>
      <w:r w:rsidR="00B34450" w:rsidRPr="00CC03D4">
        <w:rPr>
          <w:rFonts w:ascii="Times New Roman" w:hAnsi="Times New Roman"/>
          <w:szCs w:val="24"/>
        </w:rPr>
        <w:t>potentially lethal symptoms</w:t>
      </w:r>
      <w:r w:rsidR="00B0659B" w:rsidRPr="00CC03D4">
        <w:rPr>
          <w:rFonts w:ascii="Times New Roman" w:hAnsi="Times New Roman"/>
          <w:szCs w:val="24"/>
        </w:rPr>
        <w:t>.</w:t>
      </w:r>
      <w:r w:rsidR="00D83EB4" w:rsidRPr="00CC03D4">
        <w:rPr>
          <w:rFonts w:ascii="Times New Roman" w:hAnsi="Times New Roman"/>
          <w:szCs w:val="24"/>
        </w:rPr>
        <w:t xml:space="preserve"> It is caused from a neurotoxin produced by </w:t>
      </w:r>
      <w:r w:rsidR="000A2AA5" w:rsidRPr="00CC03D4">
        <w:rPr>
          <w:rFonts w:ascii="Times New Roman" w:hAnsi="Times New Roman"/>
          <w:i/>
          <w:iCs/>
          <w:szCs w:val="24"/>
        </w:rPr>
        <w:t>A. catenella</w:t>
      </w:r>
      <w:r w:rsidR="000A2AA5" w:rsidRPr="00CC03D4">
        <w:rPr>
          <w:rFonts w:ascii="Times New Roman" w:hAnsi="Times New Roman"/>
          <w:szCs w:val="24"/>
        </w:rPr>
        <w:t xml:space="preserve"> </w:t>
      </w:r>
      <w:r w:rsidRPr="00CC03D4">
        <w:rPr>
          <w:rFonts w:ascii="Times New Roman" w:hAnsi="Times New Roman"/>
          <w:szCs w:val="24"/>
        </w:rPr>
        <w:t>called</w:t>
      </w:r>
      <w:r w:rsidR="000A2AA5" w:rsidRPr="00CC03D4">
        <w:rPr>
          <w:rFonts w:ascii="Times New Roman" w:hAnsi="Times New Roman"/>
          <w:szCs w:val="24"/>
        </w:rPr>
        <w:t xml:space="preserve"> saxitoxin.</w:t>
      </w:r>
      <w:r w:rsidR="003F2245" w:rsidRPr="00CC03D4">
        <w:rPr>
          <w:rFonts w:ascii="Times New Roman" w:hAnsi="Times New Roman"/>
          <w:szCs w:val="24"/>
        </w:rPr>
        <w:t xml:space="preserve"> </w:t>
      </w:r>
      <w:r w:rsidR="003519B0" w:rsidRPr="00CC03D4">
        <w:rPr>
          <w:rFonts w:ascii="Times New Roman" w:hAnsi="Times New Roman"/>
          <w:szCs w:val="24"/>
        </w:rPr>
        <w:t xml:space="preserve">Symptoms can include tingling of the </w:t>
      </w:r>
      <w:r w:rsidR="003D3A64" w:rsidRPr="00CC03D4">
        <w:rPr>
          <w:rFonts w:ascii="Times New Roman" w:hAnsi="Times New Roman"/>
          <w:szCs w:val="24"/>
        </w:rPr>
        <w:t xml:space="preserve">fingers and lips, </w:t>
      </w:r>
      <w:r w:rsidR="00915F83" w:rsidRPr="00CC03D4">
        <w:rPr>
          <w:rFonts w:ascii="Times New Roman" w:hAnsi="Times New Roman"/>
          <w:szCs w:val="24"/>
        </w:rPr>
        <w:t xml:space="preserve">difficulty breathing, </w:t>
      </w:r>
      <w:r w:rsidR="00C860BB" w:rsidRPr="00CC03D4">
        <w:rPr>
          <w:rFonts w:ascii="Times New Roman" w:hAnsi="Times New Roman"/>
          <w:szCs w:val="24"/>
        </w:rPr>
        <w:t xml:space="preserve">and loss of respiratory muscle control </w:t>
      </w:r>
      <w:r w:rsidR="0038797B" w:rsidRPr="00CC03D4">
        <w:rPr>
          <w:rFonts w:ascii="Times New Roman" w:hAnsi="Times New Roman"/>
          <w:szCs w:val="24"/>
        </w:rPr>
        <w:t xml:space="preserve">leading to death </w:t>
      </w:r>
      <w:r w:rsidR="00CC03D4" w:rsidRPr="00CC03D4">
        <w:rPr>
          <w:rFonts w:ascii="Times New Roman" w:hAnsi="Times New Roman"/>
          <w:szCs w:val="24"/>
        </w:rPr>
        <w:fldChar w:fldCharType="begin"/>
      </w:r>
      <w:r w:rsidR="00CC03D4" w:rsidRPr="00CC03D4">
        <w:rPr>
          <w:rFonts w:ascii="Times New Roman" w:hAnsi="Times New Roman"/>
          <w:szCs w:val="24"/>
        </w:rPr>
        <w:instrText xml:space="preserve"> ADDIN ZOTERO_ITEM CSL_CITATION {"citationID":"5hotkT43","properties":{"formattedCitation":"(Van Dolah 2000)","plainCitation":"(Van Dolah 2000)","noteIndex":0},"citationItems":[{"id":56,"uris":["http://zotero.org/users/10263721/items/98YQL3EX"],"itemData":{"id":56,"type":"article-journal","abstract":"Certain marine algae produce potent toxins that impact human health through the consumption of contaminated shellfish and finfish and through water or aerosol exposure. Over the past three decades, the frequency and global distribution of toxic algal incidents appear to have increased, and human intoxications from novel algal sources have occurred. This increase is of particular concern, since it parallels recent evidence of large-scale ecologic disturbances that coincide with trends in global warming. The extent to which human activities have contributed to their increase therefore comes into question. This review summarizes the origins and health effects of marine algal toxins, as well as changes in their current global distribution, and examines possible causes for the recent increase in their occurrence.","container-title":"Environmental Health Perspectives","DOI":"10.1289/ehp.00108s1133","ISSN":"0091-6765","journalAbbreviation":"Environ Health Perspect","language":"eng","note":"PMID: 10698729\nPMCID: PMC1637787","page":"133-141","source":"PubMed","title":"Marine algal toxins: origins, health effects, and their increased occurrence","title-short":"Marine algal toxins","volume":"108 Suppl 1","author":[{"family":"Van Dolah","given":"F. M."}],"issued":{"date-parts":[["2000",3]]}}}],"schema":"https://github.com/citation-style-language/schema/raw/master/csl-citation.json"} </w:instrText>
      </w:r>
      <w:r w:rsidR="00CC03D4" w:rsidRPr="00CC03D4">
        <w:rPr>
          <w:rFonts w:ascii="Times New Roman" w:hAnsi="Times New Roman"/>
          <w:szCs w:val="24"/>
        </w:rPr>
        <w:fldChar w:fldCharType="separate"/>
      </w:r>
      <w:r w:rsidR="00CC03D4" w:rsidRPr="00CC03D4">
        <w:rPr>
          <w:rFonts w:ascii="Times New Roman" w:hAnsi="Times New Roman"/>
        </w:rPr>
        <w:t>(Van Dolah 2000)</w:t>
      </w:r>
      <w:r w:rsidR="00CC03D4" w:rsidRPr="00CC03D4">
        <w:rPr>
          <w:rFonts w:ascii="Times New Roman" w:hAnsi="Times New Roman"/>
          <w:szCs w:val="24"/>
        </w:rPr>
        <w:fldChar w:fldCharType="end"/>
      </w:r>
      <w:r w:rsidR="00CC03D4" w:rsidRPr="00CC03D4">
        <w:rPr>
          <w:rFonts w:ascii="Times New Roman" w:hAnsi="Times New Roman"/>
          <w:szCs w:val="24"/>
        </w:rPr>
        <w:t>.</w:t>
      </w:r>
      <w:r w:rsidR="00AB6424">
        <w:rPr>
          <w:rFonts w:ascii="Times New Roman" w:hAnsi="Times New Roman"/>
          <w:szCs w:val="24"/>
        </w:rPr>
        <w:t xml:space="preserve"> Understanding the environmental </w:t>
      </w:r>
      <w:r w:rsidR="006F6ED4">
        <w:rPr>
          <w:rFonts w:ascii="Times New Roman" w:hAnsi="Times New Roman"/>
          <w:szCs w:val="24"/>
        </w:rPr>
        <w:t xml:space="preserve">drivers and climate patterns impacting harmful algal blooms like </w:t>
      </w:r>
      <w:r w:rsidR="006F6ED4">
        <w:rPr>
          <w:rFonts w:ascii="Times New Roman" w:hAnsi="Times New Roman"/>
          <w:i/>
          <w:iCs/>
          <w:szCs w:val="24"/>
        </w:rPr>
        <w:t>A. catenella</w:t>
      </w:r>
      <w:r w:rsidR="006F6ED4">
        <w:rPr>
          <w:rFonts w:ascii="Times New Roman" w:hAnsi="Times New Roman"/>
          <w:szCs w:val="24"/>
        </w:rPr>
        <w:t xml:space="preserve"> can provide </w:t>
      </w:r>
      <w:r w:rsidR="00F75950">
        <w:rPr>
          <w:rFonts w:ascii="Times New Roman" w:hAnsi="Times New Roman"/>
          <w:szCs w:val="24"/>
        </w:rPr>
        <w:t xml:space="preserve">insight on </w:t>
      </w:r>
      <w:r w:rsidR="00384B07">
        <w:rPr>
          <w:rFonts w:ascii="Times New Roman" w:hAnsi="Times New Roman"/>
          <w:szCs w:val="24"/>
        </w:rPr>
        <w:t>a more effective way to monitor and regulate toxic shellfi</w:t>
      </w:r>
      <w:r w:rsidR="00FD20A4">
        <w:rPr>
          <w:rFonts w:ascii="Times New Roman" w:hAnsi="Times New Roman"/>
          <w:szCs w:val="24"/>
        </w:rPr>
        <w:t>sh.</w:t>
      </w:r>
    </w:p>
    <w:p w14:paraId="64E2942C" w14:textId="7E0E8509" w:rsidR="003E2C24" w:rsidRPr="00CC03D4" w:rsidRDefault="00994A20" w:rsidP="00994A20">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CC03D4">
        <w:rPr>
          <w:rFonts w:ascii="Times New Roman" w:hAnsi="Times New Roman"/>
          <w:szCs w:val="24"/>
        </w:rPr>
        <w:tab/>
      </w:r>
      <w:r w:rsidR="00BC7586" w:rsidRPr="00CC03D4">
        <w:rPr>
          <w:rFonts w:ascii="Times New Roman" w:hAnsi="Times New Roman"/>
          <w:szCs w:val="24"/>
        </w:rPr>
        <w:t>Many factors influence the relative success of</w:t>
      </w:r>
      <w:r w:rsidR="004C2C21">
        <w:rPr>
          <w:rFonts w:ascii="Times New Roman" w:hAnsi="Times New Roman"/>
          <w:szCs w:val="24"/>
        </w:rPr>
        <w:t xml:space="preserve"> harmful</w:t>
      </w:r>
      <w:r w:rsidR="00BC7586" w:rsidRPr="00CC03D4">
        <w:rPr>
          <w:rFonts w:ascii="Times New Roman" w:hAnsi="Times New Roman"/>
          <w:szCs w:val="24"/>
        </w:rPr>
        <w:t xml:space="preserve"> algal blooms such as </w:t>
      </w:r>
      <w:r w:rsidR="002A3FDC" w:rsidRPr="00CC03D4">
        <w:rPr>
          <w:rFonts w:ascii="Times New Roman" w:hAnsi="Times New Roman"/>
          <w:szCs w:val="24"/>
        </w:rPr>
        <w:t>nutrient availability, sunlight,</w:t>
      </w:r>
      <w:r w:rsidR="00FD20A4">
        <w:rPr>
          <w:rFonts w:ascii="Times New Roman" w:hAnsi="Times New Roman"/>
          <w:szCs w:val="24"/>
        </w:rPr>
        <w:t xml:space="preserve"> </w:t>
      </w:r>
      <w:r w:rsidR="001033D0" w:rsidRPr="00CC03D4">
        <w:rPr>
          <w:rFonts w:ascii="Times New Roman" w:hAnsi="Times New Roman"/>
          <w:szCs w:val="24"/>
        </w:rPr>
        <w:t>temperature</w:t>
      </w:r>
      <w:r w:rsidR="004833CF" w:rsidRPr="00CC03D4">
        <w:rPr>
          <w:rFonts w:ascii="Times New Roman" w:hAnsi="Times New Roman"/>
          <w:szCs w:val="24"/>
        </w:rPr>
        <w:t>, etc.</w:t>
      </w:r>
      <w:r w:rsidR="00ED253F">
        <w:rPr>
          <w:rFonts w:ascii="Times New Roman" w:hAnsi="Times New Roman"/>
          <w:szCs w:val="24"/>
        </w:rPr>
        <w:t xml:space="preserve"> Climate patterns influence these environmental </w:t>
      </w:r>
      <w:r w:rsidR="00BC696C">
        <w:rPr>
          <w:rFonts w:ascii="Times New Roman" w:hAnsi="Times New Roman"/>
          <w:szCs w:val="24"/>
        </w:rPr>
        <w:t>factors and produce variabilities</w:t>
      </w:r>
      <w:r w:rsidR="00E343D3">
        <w:rPr>
          <w:rFonts w:ascii="Times New Roman" w:hAnsi="Times New Roman"/>
          <w:szCs w:val="24"/>
        </w:rPr>
        <w:t xml:space="preserve"> as well</w:t>
      </w:r>
      <w:r w:rsidR="00BC696C">
        <w:rPr>
          <w:rFonts w:ascii="Times New Roman" w:hAnsi="Times New Roman"/>
          <w:szCs w:val="24"/>
        </w:rPr>
        <w:t>.</w:t>
      </w:r>
      <w:r w:rsidR="004833CF" w:rsidRPr="00CC03D4">
        <w:rPr>
          <w:rFonts w:ascii="Times New Roman" w:hAnsi="Times New Roman"/>
          <w:szCs w:val="24"/>
        </w:rPr>
        <w:t xml:space="preserve"> </w:t>
      </w:r>
      <w:r w:rsidR="00AC0011" w:rsidRPr="00CC03D4">
        <w:rPr>
          <w:rFonts w:ascii="Times New Roman" w:hAnsi="Times New Roman"/>
          <w:szCs w:val="24"/>
        </w:rPr>
        <w:t xml:space="preserve">The Pacific Decadal Oscillation </w:t>
      </w:r>
      <w:r w:rsidR="00E1662A" w:rsidRPr="00CC03D4">
        <w:rPr>
          <w:rFonts w:ascii="Times New Roman" w:hAnsi="Times New Roman"/>
          <w:szCs w:val="24"/>
        </w:rPr>
        <w:t xml:space="preserve">is </w:t>
      </w:r>
      <w:r w:rsidR="00BC696C">
        <w:rPr>
          <w:rFonts w:ascii="Times New Roman" w:hAnsi="Times New Roman"/>
          <w:szCs w:val="24"/>
        </w:rPr>
        <w:t xml:space="preserve">a climate pattern </w:t>
      </w:r>
      <w:r w:rsidR="00E1662A" w:rsidRPr="00CC03D4">
        <w:rPr>
          <w:rFonts w:ascii="Times New Roman" w:hAnsi="Times New Roman"/>
          <w:szCs w:val="24"/>
        </w:rPr>
        <w:t xml:space="preserve">most known as </w:t>
      </w:r>
      <w:r w:rsidR="00D76CDD" w:rsidRPr="00CC03D4">
        <w:rPr>
          <w:rFonts w:ascii="Times New Roman" w:hAnsi="Times New Roman"/>
          <w:szCs w:val="24"/>
        </w:rPr>
        <w:t xml:space="preserve">the </w:t>
      </w:r>
      <w:r w:rsidR="00E1662A" w:rsidRPr="00CC03D4">
        <w:rPr>
          <w:rFonts w:ascii="Times New Roman" w:hAnsi="Times New Roman"/>
          <w:szCs w:val="24"/>
        </w:rPr>
        <w:t>source of consistent and cyclical sea surface temperature anomalies</w:t>
      </w:r>
      <w:r w:rsidR="00D76CDD" w:rsidRPr="00CC03D4">
        <w:rPr>
          <w:rFonts w:ascii="Times New Roman" w:hAnsi="Times New Roman"/>
          <w:szCs w:val="24"/>
        </w:rPr>
        <w:t xml:space="preserve"> in the Pacific Northwest</w:t>
      </w:r>
      <w:r w:rsidR="00735489" w:rsidRPr="00CC03D4">
        <w:rPr>
          <w:rFonts w:ascii="Times New Roman" w:hAnsi="Times New Roman"/>
          <w:szCs w:val="24"/>
        </w:rPr>
        <w:t xml:space="preserve"> </w:t>
      </w:r>
      <w:r w:rsidR="00735489" w:rsidRPr="00CC03D4">
        <w:rPr>
          <w:rFonts w:ascii="Times New Roman" w:hAnsi="Times New Roman"/>
          <w:szCs w:val="24"/>
        </w:rPr>
        <w:fldChar w:fldCharType="begin"/>
      </w:r>
      <w:r w:rsidR="00735489" w:rsidRPr="00CC03D4">
        <w:rPr>
          <w:rFonts w:ascii="Times New Roman" w:hAnsi="Times New Roman"/>
          <w:szCs w:val="24"/>
        </w:rPr>
        <w:instrText xml:space="preserve"> ADDIN ZOTERO_ITEM CSL_CITATION {"citationID":"yY7RfNSb","properties":{"formattedCitation":"(Schneider and Cornuelle 2005)","plainCitation":"(Schneider and Cornuelle 2005)","noteIndex":0},"citationItems":[{"id":6,"uris":["http://zotero.org/users/10263721/items/DI6GVUSH"],"itemData":{"id":6,"type":"article-journal","abstract":"Abstract The Pacific decadal oscillation (PDO), defined as the leading empirical orthogonal function of North Pacific sea surface temperature anomalies, is a widely used index for decadal variability. It is shown that the PDO can be recovered from a reconstruction of North Pacific sea surface temperature anomalies based on a first-order autoregressive model and forcing by variability of the Aleutian low, El Niño–Southern Oscillation (ENSO), and oceanic zonal advection anomalies in the Kuroshio–Oyashio Extension. The latter results from oceanic Rossby waves that are forced by North Pacific Ekman pumping. The SST response patterns to these processes are not orthogonal, and they determine the spatial characteristics of the PDO. The importance of the different forcing processes is frequency dependent. At interannual time scales, forcing from ENSO and the Aleutian low determines the response in equal parts. At decadal time scales, zonal advection in the Kuroshio–Oyashio Extension, ENSO, and anomalies of the Aleutian low each account for similar amounts of the PDO variance. These results support the hypothesis that the PDO is not a dynamical mode, but arises from the superposition of sea surface temperature fluctuations with different dynamical origins.","container-title":"Journal of Climate","DOI":"10.1175/JCLI3527.1","ISSN":"0894-8755, 1520-0442","issue":"21","language":"EN","note":"publisher: American Meteorological Society\nsection: Journal of Climate","page":"4355-4373","source":"journals.ametsoc.org","title":"The Forcing of the Pacific Decadal Oscillation","volume":"18","author":[{"family":"Schneider","given":"Niklas"},{"family":"Cornuelle","given":"Bruce D."}],"issued":{"date-parts":[["2005",11,1]]}}}],"schema":"https://github.com/citation-style-language/schema/raw/master/csl-citation.json"} </w:instrText>
      </w:r>
      <w:r w:rsidR="00735489" w:rsidRPr="00CC03D4">
        <w:rPr>
          <w:rFonts w:ascii="Times New Roman" w:hAnsi="Times New Roman"/>
          <w:szCs w:val="24"/>
        </w:rPr>
        <w:fldChar w:fldCharType="separate"/>
      </w:r>
      <w:r w:rsidR="00735489" w:rsidRPr="00CC03D4">
        <w:rPr>
          <w:rFonts w:ascii="Times New Roman" w:hAnsi="Times New Roman"/>
        </w:rPr>
        <w:t>(Schneider and Cornuelle 2005)</w:t>
      </w:r>
      <w:r w:rsidR="00735489" w:rsidRPr="00CC03D4">
        <w:rPr>
          <w:rFonts w:ascii="Times New Roman" w:hAnsi="Times New Roman"/>
          <w:szCs w:val="24"/>
        </w:rPr>
        <w:fldChar w:fldCharType="end"/>
      </w:r>
      <w:r w:rsidR="00735489" w:rsidRPr="00CC03D4">
        <w:rPr>
          <w:rFonts w:ascii="Times New Roman" w:hAnsi="Times New Roman"/>
          <w:szCs w:val="24"/>
        </w:rPr>
        <w:t>.</w:t>
      </w:r>
      <w:r w:rsidR="00AC0011" w:rsidRPr="00CC03D4">
        <w:rPr>
          <w:rFonts w:ascii="Times New Roman" w:hAnsi="Times New Roman"/>
          <w:szCs w:val="24"/>
        </w:rPr>
        <w:t xml:space="preserve"> </w:t>
      </w:r>
      <w:r w:rsidR="00BA252C" w:rsidRPr="00CC03D4">
        <w:rPr>
          <w:rFonts w:ascii="Times New Roman" w:hAnsi="Times New Roman"/>
          <w:szCs w:val="24"/>
        </w:rPr>
        <w:t xml:space="preserve">These weather anomalies </w:t>
      </w:r>
      <w:r w:rsidR="00DA5796" w:rsidRPr="00CC03D4">
        <w:rPr>
          <w:rFonts w:ascii="Times New Roman" w:hAnsi="Times New Roman"/>
          <w:szCs w:val="24"/>
        </w:rPr>
        <w:t>could be influencing</w:t>
      </w:r>
      <w:r w:rsidR="00235BF4" w:rsidRPr="00CC03D4">
        <w:rPr>
          <w:rFonts w:ascii="Times New Roman" w:hAnsi="Times New Roman"/>
          <w:szCs w:val="24"/>
        </w:rPr>
        <w:t xml:space="preserve"> phytoplankton dynamics </w:t>
      </w:r>
      <w:r w:rsidR="00564F19" w:rsidRPr="00CC03D4">
        <w:rPr>
          <w:rFonts w:ascii="Times New Roman" w:hAnsi="Times New Roman"/>
          <w:szCs w:val="24"/>
        </w:rPr>
        <w:t xml:space="preserve">(i.e., HAB blooms) and the subsequent marine biotoxins in shellfish </w:t>
      </w:r>
      <w:r w:rsidR="005A78C9" w:rsidRPr="00CC03D4">
        <w:rPr>
          <w:rFonts w:ascii="Times New Roman" w:hAnsi="Times New Roman"/>
          <w:szCs w:val="24"/>
        </w:rPr>
        <w:fldChar w:fldCharType="begin"/>
      </w:r>
      <w:r w:rsidR="005A78C9" w:rsidRPr="00CC03D4">
        <w:rPr>
          <w:rFonts w:ascii="Times New Roman" w:hAnsi="Times New Roman"/>
          <w:szCs w:val="24"/>
        </w:rPr>
        <w:instrText xml:space="preserve"> ADDIN ZOTERO_ITEM CSL_CITATION {"citationID":"UrZ9t7xE","properties":{"formattedCitation":"(Moore et al. 2010; Newman, Compo, and Alexander 2003; Newman et al. 2016)","plainCitation":"(Moore et al. 2010; Newman, Compo, and Alexander 2003; Newman et al. 2016)","noteIndex":0},"citationItems":[{"id":14,"uris":["http://zotero.org/users/10263721/items/J7V8J65T"],"itemData":{"id":14,"type":"article-journal","abstract":"Historical records of paralytic shellfish toxins (PSTs) in shellfish from a coastal embayment in the Pacific Northwest of the United States are used to examine the influence of large-scale climate variations on aspects of Alexandrium catenella bloom dynamics on interannual and interdecadal timescales. An annual index of shellfish toxicity covaries with the number of days annually that sea surface temperature (SST) exceeds 13°C—a known temperature threshold for increased shellfish toxicity in this region—and with an index of the Pacific Decadal Oscillation (PDO). In contrast, no robust relationship exists between our shellfish toxicity index and an index of the El Niño-Southern Oscillation (ENSO). We hypothesize that this is because anomalously warm water temperatures created during El Niño winters do not generally persist into the seasonal time period that shellfish in this region accumulate PSTs, which is typically in the summer and fall. In contrast, anomalously warm water temperatures created during warm-phase PDO winters and springs typically persist into the summer and fall, thereby increasing the number of days annually that SST exceeds 13°C, and increasing the window of opportunity for Alexandrium blooms that ultimately lead to shellfish acquiring higher concentrations of PSTs.","container-title":"Limnology and Oceanography","DOI":"10.4319/lo.2010.55.6.2262","ISSN":"1939-5590","issue":"6","language":"en","note":"_eprint: https://onlinelibrary.wiley.com/doi/pdf/10.4319/lo.2010.55.6.2262","page":"2262-2274","source":"Wiley Online Library","title":"The relative influences of El Niño-Southern Oscillation and Pacific Decadal Oscillation on paralytic shellfish toxin accumulation in northwest Pacific shellfish","volume":"55","author":[{"family":"Moore","given":"Stephanie K."},{"family":"Mantua","given":"Nathan J."},{"family":"Hickey","given":"Barbara M."},{"family":"Trainer","given":"Vera L."}],"issued":{"date-parts":[["2010"]]}}},{"id":1,"uris":["http://zotero.org/users/10263721/items/U46Y92AI"],"itemData":{"id":1,"type":"article-journal","abstract":"Abstract Variability of the Pacific decadal oscillation (PDO), on both interannual and decadal timescales, is well modeled as the sum of direct forcing by El Niño–Southern Oscillation (ENSO), the “reemergence” of North Pacific sea surface temperature anomalies in subsequent winters, and white noise atmospheric forcing. This simple model may be taken as a null hypothesis for the PDO, and may also be relevant for other climate integrators that have been previously related to the PDO.","container-title":"Journal of Climate","DOI":"10.1175/1520-0442(2003)016&lt;3853:EVOTPD&gt;2.0.CO;2","ISSN":"0894-8755, 1520-0442","issue":"23","language":"EN","note":"publisher: American Meteorological Society\nsection: Journal of Climate","page":"3853-3857","source":"journals.ametsoc.org","title":"ENSO-Forced Variability of the Pacific Decadal Oscillation","volume":"16","author":[{"family":"Newman","given":"Matthew"},{"family":"Compo","given":"Gilbert P."},{"family":"Alexander","given":"Michael A."}],"issued":{"date-parts":[["2003",12,1]]}}},{"id":4,"uris":["http://zotero.org/users/10263721/items/5MBJX3PA"],"itemData":{"id":4,"type":"article-journal","abstract":"Abstract The Pacific decadal oscillation (PDO), the dominant year-round pattern of monthly North Pacific sea surface temperature (SST) variability, is an important target of ongoing research within the meteorological and climate dynamics communities and is central to the work of many geologists, ecologists, natural resource managers, and social scientists. Research over the last 15 years has led to an emerging consensus: the PDO is not a single phenomenon, but is instead the result of a combination of different physical processes, including both remote tropical forcing and local North Pacific atmosphere–ocean interactions, which operate on different time scales to drive similar PDO-like SST anomaly patterns. How these processes combine to generate the observed PDO evolution, including apparent regime shifts, is shown using simple autoregressive models of increasing spatial complexity. Simulations of recent climate in coupled GCMs are able to capture many aspects of the PDO, but do so based on a balance of processes often more independent of the tropics than is observed. Finally, it is suggested that the assessment of PDO-related regional climate impacts, reconstruction of PDO-related variability into the past with proxy records, and diagnosis of Pacific variability within coupled GCMs should all account for the effects of these different processes, which only partly represent the direct forcing of the atmosphere by North Pacific Ocean SSTs.","container-title":"Journal of Climate","DOI":"10.1175/JCLI-D-15-0508.1","ISSN":"0894-8755, 1520-0442","issue":"12","language":"EN","note":"publisher: American Meteorological Society\nsection: Journal of Climate","page":"4399-4427","source":"journals.ametsoc.org","title":"The Pacific Decadal Oscillation, Revisited","volume":"29","author":[{"family":"Newman","given":"Matthew"},{"family":"Alexander","given":"Michael A."},{"family":"Ault","given":"Toby R."},{"family":"Cobb","given":"Kim M."},{"family":"Deser","given":"Clara"},{"family":"Lorenzo","given":"Emanuele Di"},{"family":"Mantua","given":"Nathan J."},{"family":"Miller","given":"Arthur J."},{"family":"Minobe","given":"Shoshiro"},{"family":"Nakamura","given":"Hisashi"},{"family":"Schneider","given":"Niklas"},{"family":"Vimont","given":"Daniel J."},{"family":"Phillips","given":"Adam S."},{"family":"Scott","given":"James D."},{"family":"Smith","given":"Catherine A."}],"issued":{"date-parts":[["2016",6,15]]}}}],"schema":"https://github.com/citation-style-language/schema/raw/master/csl-citation.json"} </w:instrText>
      </w:r>
      <w:r w:rsidR="005A78C9" w:rsidRPr="00CC03D4">
        <w:rPr>
          <w:rFonts w:ascii="Times New Roman" w:hAnsi="Times New Roman"/>
          <w:szCs w:val="24"/>
        </w:rPr>
        <w:fldChar w:fldCharType="separate"/>
      </w:r>
      <w:r w:rsidR="005A78C9" w:rsidRPr="00CC03D4">
        <w:rPr>
          <w:rFonts w:ascii="Times New Roman" w:hAnsi="Times New Roman"/>
        </w:rPr>
        <w:t>(Moore et al. 2010; Newman, Compo, and Alexander 2003; Newman et al. 2016)</w:t>
      </w:r>
      <w:r w:rsidR="005A78C9" w:rsidRPr="00CC03D4">
        <w:rPr>
          <w:rFonts w:ascii="Times New Roman" w:hAnsi="Times New Roman"/>
          <w:szCs w:val="24"/>
        </w:rPr>
        <w:fldChar w:fldCharType="end"/>
      </w:r>
      <w:r w:rsidR="00AF6177" w:rsidRPr="00CC03D4">
        <w:rPr>
          <w:rFonts w:ascii="Times New Roman" w:hAnsi="Times New Roman"/>
          <w:szCs w:val="24"/>
        </w:rPr>
        <w:t>.</w:t>
      </w:r>
      <w:r w:rsidR="00A94B07" w:rsidRPr="00CC03D4">
        <w:rPr>
          <w:rFonts w:ascii="Times New Roman" w:hAnsi="Times New Roman"/>
          <w:szCs w:val="24"/>
        </w:rPr>
        <w:t xml:space="preserve"> </w:t>
      </w:r>
      <w:r w:rsidR="005D735A">
        <w:rPr>
          <w:rFonts w:ascii="Times New Roman" w:hAnsi="Times New Roman"/>
          <w:szCs w:val="24"/>
        </w:rPr>
        <w:t xml:space="preserve">I plan to compare yearly PDO indices to shellfish saxitoxin (paralytic shellfish poisoning) </w:t>
      </w:r>
      <w:r w:rsidR="006F0E77">
        <w:rPr>
          <w:rFonts w:ascii="Times New Roman" w:hAnsi="Times New Roman"/>
          <w:szCs w:val="24"/>
        </w:rPr>
        <w:t xml:space="preserve">concentrations to see if there is a relationship. </w:t>
      </w:r>
    </w:p>
    <w:p w14:paraId="76D03397" w14:textId="6A77A7B9" w:rsidR="00C00AA2" w:rsidRPr="00CC03D4"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State your research question</w:t>
      </w:r>
      <w:r w:rsidR="00ED6F63" w:rsidRPr="00CC03D4">
        <w:rPr>
          <w:rFonts w:ascii="Times New Roman" w:hAnsi="Times New Roman"/>
          <w:b/>
          <w:bCs/>
          <w:szCs w:val="24"/>
        </w:rPr>
        <w:t>(s)</w:t>
      </w:r>
      <w:r w:rsidRPr="00CC03D4">
        <w:rPr>
          <w:rFonts w:ascii="Times New Roman" w:hAnsi="Times New Roman"/>
          <w:b/>
          <w:bCs/>
          <w:szCs w:val="24"/>
        </w:rPr>
        <w:t>.</w:t>
      </w:r>
    </w:p>
    <w:p w14:paraId="49B534B3" w14:textId="2AF0A265" w:rsidR="00DE4D90" w:rsidRPr="00CC03D4" w:rsidRDefault="005600CB" w:rsidP="00272134">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CC03D4">
        <w:rPr>
          <w:rFonts w:ascii="Times New Roman" w:hAnsi="Times New Roman"/>
          <w:szCs w:val="24"/>
        </w:rPr>
        <w:tab/>
        <w:t>To what extent do warm and cold phases of the Pacific Decadal Oscillation</w:t>
      </w:r>
      <w:r w:rsidR="00E80297" w:rsidRPr="00CC03D4">
        <w:rPr>
          <w:rFonts w:ascii="Times New Roman" w:hAnsi="Times New Roman"/>
          <w:szCs w:val="24"/>
        </w:rPr>
        <w:t xml:space="preserve"> (PDO)</w:t>
      </w:r>
      <w:r w:rsidR="00647CD7">
        <w:rPr>
          <w:rFonts w:ascii="Times New Roman" w:hAnsi="Times New Roman"/>
          <w:szCs w:val="24"/>
        </w:rPr>
        <w:t xml:space="preserve"> and El Nino southern Oscillation (ENSO)</w:t>
      </w:r>
      <w:r w:rsidRPr="00CC03D4">
        <w:rPr>
          <w:rFonts w:ascii="Times New Roman" w:hAnsi="Times New Roman"/>
          <w:szCs w:val="24"/>
        </w:rPr>
        <w:t xml:space="preserve"> correlate with harmful algal blooms</w:t>
      </w:r>
      <w:r w:rsidR="00617F49" w:rsidRPr="00CC03D4">
        <w:rPr>
          <w:rFonts w:ascii="Times New Roman" w:hAnsi="Times New Roman"/>
          <w:szCs w:val="24"/>
        </w:rPr>
        <w:t xml:space="preserve"> and marine biotoxins (i.e., paralytic shellfish poisoning causing saxitoxin)</w:t>
      </w:r>
      <w:r w:rsidRPr="00CC03D4">
        <w:rPr>
          <w:rFonts w:ascii="Times New Roman" w:hAnsi="Times New Roman"/>
          <w:szCs w:val="24"/>
        </w:rPr>
        <w:t xml:space="preserve"> in the Pacific Ocean along the Washington coast?</w:t>
      </w:r>
    </w:p>
    <w:p w14:paraId="1C44F449" w14:textId="48389B0A" w:rsidR="004B7A1B" w:rsidRPr="00CC03D4"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lastRenderedPageBreak/>
        <w:t>S</w:t>
      </w:r>
      <w:r w:rsidR="004B7A1B" w:rsidRPr="00CC03D4">
        <w:rPr>
          <w:rFonts w:ascii="Times New Roman" w:hAnsi="Times New Roman"/>
          <w:b/>
          <w:bCs/>
          <w:szCs w:val="24"/>
        </w:rPr>
        <w:t>ituate your research problem within the relevant literature.</w:t>
      </w:r>
      <w:r w:rsidR="00693744" w:rsidRPr="00CC03D4">
        <w:rPr>
          <w:rFonts w:ascii="Times New Roman" w:hAnsi="Times New Roman"/>
          <w:b/>
          <w:bCs/>
          <w:szCs w:val="24"/>
        </w:rPr>
        <w:t xml:space="preserve"> </w:t>
      </w:r>
      <w:r w:rsidRPr="00CC03D4">
        <w:rPr>
          <w:rFonts w:ascii="Times New Roman" w:hAnsi="Times New Roman"/>
          <w:b/>
          <w:bCs/>
          <w:szCs w:val="24"/>
        </w:rPr>
        <w:t>What is the theoretical and/or practical framework of your research problem?</w:t>
      </w:r>
    </w:p>
    <w:p w14:paraId="6E4D0FBC" w14:textId="77777777" w:rsidR="001C14FC" w:rsidRDefault="00272134" w:rsidP="00272134">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iCs/>
          <w:szCs w:val="24"/>
        </w:rPr>
      </w:pPr>
      <w:r>
        <w:rPr>
          <w:rFonts w:ascii="Times New Roman" w:hAnsi="Times New Roman"/>
          <w:szCs w:val="24"/>
        </w:rPr>
        <w:tab/>
      </w:r>
      <w:r w:rsidR="00456410">
        <w:rPr>
          <w:rFonts w:ascii="Times New Roman" w:hAnsi="Times New Roman"/>
          <w:i/>
          <w:iCs/>
          <w:szCs w:val="24"/>
        </w:rPr>
        <w:t>Alexandrium catenella</w:t>
      </w:r>
      <w:r w:rsidR="00456410">
        <w:rPr>
          <w:rFonts w:ascii="Times New Roman" w:hAnsi="Times New Roman"/>
          <w:iCs/>
          <w:szCs w:val="24"/>
        </w:rPr>
        <w:t xml:space="preserve"> is known to proliferate in water temperatures above </w:t>
      </w:r>
      <w:r w:rsidR="00456410" w:rsidRPr="002E0A87">
        <w:rPr>
          <w:rFonts w:ascii="Times New Roman" w:hAnsi="Times New Roman"/>
          <w:iCs/>
          <w:szCs w:val="24"/>
        </w:rPr>
        <w:t>13°C</w:t>
      </w:r>
      <w:r w:rsidR="00420764" w:rsidRPr="002E0A87">
        <w:rPr>
          <w:rFonts w:ascii="Times New Roman" w:hAnsi="Times New Roman"/>
          <w:iCs/>
          <w:szCs w:val="24"/>
        </w:rPr>
        <w:t xml:space="preserve"> </w:t>
      </w:r>
      <w:r w:rsidR="00420764" w:rsidRPr="002E0A87">
        <w:rPr>
          <w:rFonts w:ascii="Times New Roman" w:hAnsi="Times New Roman"/>
          <w:iCs/>
          <w:szCs w:val="24"/>
        </w:rPr>
        <w:fldChar w:fldCharType="begin"/>
      </w:r>
      <w:r w:rsidR="00420764" w:rsidRPr="002E0A87">
        <w:rPr>
          <w:rFonts w:ascii="Times New Roman" w:hAnsi="Times New Roman"/>
          <w:iCs/>
          <w:szCs w:val="24"/>
        </w:rPr>
        <w:instrText xml:space="preserve"> ADDIN ZOTERO_ITEM CSL_CITATION {"citationID":"8nvfQvyz","properties":{"formattedCitation":"(Moore et al. 2010)","plainCitation":"(Moore et al. 2010)","noteIndex":0},"citationItems":[{"id":14,"uris":["http://zotero.org/users/10263721/items/J7V8J65T"],"itemData":{"id":14,"type":"article-journal","abstract":"Historical records of paralytic shellfish toxins (PSTs) in shellfish from a coastal embayment in the Pacific Northwest of the United States are used to examine the influence of large-scale climate variations on aspects of Alexandrium catenella bloom dynamics on interannual and interdecadal timescales. An annual index of shellfish toxicity covaries with the number of days annually that sea surface temperature (SST) exceeds 13°C—a known temperature threshold for increased shellfish toxicity in this region—and with an index of the Pacific Decadal Oscillation (PDO). In contrast, no robust relationship exists between our shellfish toxicity index and an index of the El Niño-Southern Oscillation (ENSO). We hypothesize that this is because anomalously warm water temperatures created during El Niño winters do not generally persist into the seasonal time period that shellfish in this region accumulate PSTs, which is typically in the summer and fall. In contrast, anomalously warm water temperatures created during warm-phase PDO winters and springs typically persist into the summer and fall, thereby increasing the number of days annually that SST exceeds 13°C, and increasing the window of opportunity for Alexandrium blooms that ultimately lead to shellfish acquiring higher concentrations of PSTs.","container-title":"Limnology and Oceanography","DOI":"10.4319/lo.2010.55.6.2262","ISSN":"1939-5590","issue":"6","language":"en","note":"_eprint: https://onlinelibrary.wiley.com/doi/pdf/10.4319/lo.2010.55.6.2262","page":"2262-2274","source":"Wiley Online Library","title":"The relative influences of El Niño-Southern Oscillation and Pacific Decadal Oscillation on paralytic shellfish toxin accumulation in northwest Pacific shellfish","volume":"55","author":[{"family":"Moore","given":"Stephanie K."},{"family":"Mantua","given":"Nathan J."},{"family":"Hickey","given":"Barbara M."},{"family":"Trainer","given":"Vera L."}],"issued":{"date-parts":[["2010"]]}}}],"schema":"https://github.com/citation-style-language/schema/raw/master/csl-citation.json"} </w:instrText>
      </w:r>
      <w:r w:rsidR="00420764" w:rsidRPr="002E0A87">
        <w:rPr>
          <w:rFonts w:ascii="Times New Roman" w:hAnsi="Times New Roman"/>
          <w:iCs/>
          <w:szCs w:val="24"/>
        </w:rPr>
        <w:fldChar w:fldCharType="separate"/>
      </w:r>
      <w:r w:rsidR="00420764" w:rsidRPr="002E0A87">
        <w:rPr>
          <w:rFonts w:ascii="Times New Roman" w:hAnsi="Times New Roman"/>
        </w:rPr>
        <w:t>(Moore et al. 2010)</w:t>
      </w:r>
      <w:r w:rsidR="00420764" w:rsidRPr="002E0A87">
        <w:rPr>
          <w:rFonts w:ascii="Times New Roman" w:hAnsi="Times New Roman"/>
          <w:iCs/>
          <w:szCs w:val="24"/>
        </w:rPr>
        <w:fldChar w:fldCharType="end"/>
      </w:r>
      <w:r w:rsidR="00420764" w:rsidRPr="002E0A87">
        <w:rPr>
          <w:rFonts w:ascii="Times New Roman" w:hAnsi="Times New Roman"/>
          <w:iCs/>
          <w:szCs w:val="24"/>
        </w:rPr>
        <w:t xml:space="preserve">. </w:t>
      </w:r>
      <w:r w:rsidR="002F082A" w:rsidRPr="002E0A87">
        <w:rPr>
          <w:rFonts w:ascii="Times New Roman" w:hAnsi="Times New Roman"/>
          <w:iCs/>
          <w:szCs w:val="24"/>
        </w:rPr>
        <w:t xml:space="preserve">Blooms of </w:t>
      </w:r>
      <w:r w:rsidR="002F082A" w:rsidRPr="002E0A87">
        <w:rPr>
          <w:rFonts w:ascii="Times New Roman" w:hAnsi="Times New Roman"/>
          <w:i/>
          <w:szCs w:val="24"/>
        </w:rPr>
        <w:t xml:space="preserve">A. catenella </w:t>
      </w:r>
      <w:r w:rsidR="002F082A" w:rsidRPr="002E0A87">
        <w:rPr>
          <w:rFonts w:ascii="Times New Roman" w:hAnsi="Times New Roman"/>
          <w:iCs/>
          <w:szCs w:val="24"/>
        </w:rPr>
        <w:t>are directly correlated with</w:t>
      </w:r>
      <w:r w:rsidR="00F54252" w:rsidRPr="002E0A87">
        <w:rPr>
          <w:rFonts w:ascii="Times New Roman" w:hAnsi="Times New Roman"/>
          <w:iCs/>
          <w:szCs w:val="24"/>
        </w:rPr>
        <w:t xml:space="preserve"> the</w:t>
      </w:r>
      <w:r w:rsidR="002F082A" w:rsidRPr="002E0A87">
        <w:rPr>
          <w:rFonts w:ascii="Times New Roman" w:hAnsi="Times New Roman"/>
          <w:iCs/>
          <w:szCs w:val="24"/>
        </w:rPr>
        <w:t xml:space="preserve"> </w:t>
      </w:r>
      <w:r w:rsidR="00283BEF" w:rsidRPr="002E0A87">
        <w:rPr>
          <w:rFonts w:ascii="Times New Roman" w:hAnsi="Times New Roman"/>
          <w:iCs/>
          <w:szCs w:val="24"/>
        </w:rPr>
        <w:t>release of saxitoxin</w:t>
      </w:r>
      <w:r w:rsidR="006F3C7A" w:rsidRPr="002E0A87">
        <w:rPr>
          <w:rFonts w:ascii="Times New Roman" w:hAnsi="Times New Roman"/>
          <w:iCs/>
          <w:szCs w:val="24"/>
        </w:rPr>
        <w:t xml:space="preserve"> and shellfish </w:t>
      </w:r>
      <w:r w:rsidR="00120E96" w:rsidRPr="002E0A87">
        <w:rPr>
          <w:rFonts w:ascii="Times New Roman" w:hAnsi="Times New Roman"/>
          <w:iCs/>
          <w:szCs w:val="24"/>
        </w:rPr>
        <w:t>toxicity</w:t>
      </w:r>
      <w:r w:rsidR="00910179" w:rsidRPr="002E0A87">
        <w:rPr>
          <w:rFonts w:ascii="Times New Roman" w:hAnsi="Times New Roman"/>
          <w:iCs/>
          <w:szCs w:val="24"/>
        </w:rPr>
        <w:t xml:space="preserve"> </w:t>
      </w:r>
      <w:r w:rsidR="004C1D65" w:rsidRPr="002E0A87">
        <w:rPr>
          <w:rFonts w:ascii="Times New Roman" w:hAnsi="Times New Roman"/>
          <w:iCs/>
          <w:szCs w:val="24"/>
        </w:rPr>
        <w:t>with some variability depending on environmental and physical factors (CO</w:t>
      </w:r>
      <w:r w:rsidR="004C1D65" w:rsidRPr="002E0A87">
        <w:rPr>
          <w:rFonts w:ascii="Times New Roman" w:hAnsi="Times New Roman"/>
          <w:iCs/>
          <w:szCs w:val="24"/>
        </w:rPr>
        <w:softHyphen/>
      </w:r>
      <w:r w:rsidR="004C1D65" w:rsidRPr="002E0A87">
        <w:rPr>
          <w:rFonts w:ascii="Times New Roman" w:hAnsi="Times New Roman"/>
          <w:iCs/>
          <w:szCs w:val="24"/>
          <w:vertAlign w:val="subscript"/>
        </w:rPr>
        <w:t>2</w:t>
      </w:r>
      <w:r w:rsidR="004C1D65" w:rsidRPr="002E0A87">
        <w:rPr>
          <w:rFonts w:ascii="Times New Roman" w:hAnsi="Times New Roman"/>
          <w:iCs/>
          <w:szCs w:val="24"/>
        </w:rPr>
        <w:t>, temperature, and nutrient levels)</w:t>
      </w:r>
      <w:r w:rsidR="00FA1D67" w:rsidRPr="002E0A87">
        <w:rPr>
          <w:rFonts w:ascii="Times New Roman" w:hAnsi="Times New Roman"/>
          <w:iCs/>
          <w:szCs w:val="24"/>
        </w:rPr>
        <w:t xml:space="preserve"> </w:t>
      </w:r>
      <w:r w:rsidR="00FA1D67" w:rsidRPr="002E0A87">
        <w:rPr>
          <w:rFonts w:ascii="Times New Roman" w:hAnsi="Times New Roman"/>
          <w:iCs/>
          <w:szCs w:val="24"/>
        </w:rPr>
        <w:fldChar w:fldCharType="begin"/>
      </w:r>
      <w:r w:rsidR="00FA1D67" w:rsidRPr="002E0A87">
        <w:rPr>
          <w:rFonts w:ascii="Times New Roman" w:hAnsi="Times New Roman"/>
          <w:iCs/>
          <w:szCs w:val="24"/>
        </w:rPr>
        <w:instrText xml:space="preserve"> ADDIN ZOTERO_ITEM CSL_CITATION {"citationID":"dhUXmBOh","properties":{"formattedCitation":"(Tatters et al. 2013)","plainCitation":"(Tatters et al. 2013)","noteIndex":0},"citationItems":[{"id":45,"uris":["http://zotero.org/users/10263721/items/CB2I56DL"],"itemData":{"id":45,"type":"article-journal","abstract":"In many dinoflagellates, cellular toxin levels have been demonstrated to increase when growth is limited by essential nutrients such as phosphorus. Despite the recognized importance of nutrient limitation to dinoflagellate toxicity, interactions with current and future global environmental change variables have been relatively unexplored. This is a critical question, as dissolution of anthropogenic CO2 emissions into seawater is leading to progressively lower pH values, or ocean acidification. Sea surface temperatures are concurrently increasing, a trend that is also projected to continue in the future. We conditioned a clonal culture of paralytic shellfish poisoning toxin producing Alexandrium catenella (A-11c) isolated from coastal Southern California to factorial combinations of two temperatures, two pCO2 levels, and two phosphate concentrations for a period of eight months. Interactions between these variables influenced growth and carbon fixation rates and although these treatments only elicited minor differences in toxin profile, total cellular toxicity was dramatically affected. Cells conditioned to high pCO2 (levels projected for year 2075) and low phosphate at low temperature (15°C) were the most toxic, while lower pCO2, higher phosphate levels, and warmer temperature (19°C) alleviated this toxicity to varying degrees. Overall increased pCO2 generally led to enhanced potency. Our results suggest that future increased ocean acidification may exacerbate the toxic threat posed by this toxic dinoflagellate, especially when combined with nutrient limitation, but that future warmer temperatures could also offset some of this enhanced toxicity.","container-title":"Harmful Algae","DOI":"10.1016/j.hal.2013.08.007","ISSN":"1568-9883","journalAbbreviation":"Harmful Algae","language":"en","page":"37-43","source":"ScienceDirect","title":"High CO2 promotes the production of paralytic shellfish poisoning toxins by Alexandrium catenella from Southern California waters","volume":"30","author":[{"family":"Tatters","given":"Avery O."},{"family":"Flewelling","given":"Leanne J."},{"family":"Fu","given":"Feixue"},{"family":"Granholm","given":"April A."},{"family":"Hutchins","given":"David A."}],"issued":{"date-parts":[["2013",12,1]]}}}],"schema":"https://github.com/citation-style-language/schema/raw/master/csl-citation.json"} </w:instrText>
      </w:r>
      <w:r w:rsidR="00FA1D67" w:rsidRPr="002E0A87">
        <w:rPr>
          <w:rFonts w:ascii="Times New Roman" w:hAnsi="Times New Roman"/>
          <w:iCs/>
          <w:szCs w:val="24"/>
        </w:rPr>
        <w:fldChar w:fldCharType="separate"/>
      </w:r>
      <w:r w:rsidR="00FA1D67" w:rsidRPr="002E0A87">
        <w:rPr>
          <w:rFonts w:ascii="Times New Roman" w:hAnsi="Times New Roman"/>
        </w:rPr>
        <w:t>(Tatters et al. 2013)</w:t>
      </w:r>
      <w:r w:rsidR="00FA1D67" w:rsidRPr="002E0A87">
        <w:rPr>
          <w:rFonts w:ascii="Times New Roman" w:hAnsi="Times New Roman"/>
          <w:iCs/>
          <w:szCs w:val="24"/>
        </w:rPr>
        <w:fldChar w:fldCharType="end"/>
      </w:r>
      <w:r w:rsidR="00F54252" w:rsidRPr="002E0A87">
        <w:rPr>
          <w:rFonts w:ascii="Times New Roman" w:hAnsi="Times New Roman"/>
          <w:iCs/>
          <w:szCs w:val="24"/>
        </w:rPr>
        <w:t>.</w:t>
      </w:r>
      <w:r w:rsidR="00910179" w:rsidRPr="002E0A87">
        <w:rPr>
          <w:rFonts w:ascii="Times New Roman" w:hAnsi="Times New Roman"/>
          <w:iCs/>
          <w:szCs w:val="24"/>
        </w:rPr>
        <w:t xml:space="preserve"> It should be known that saxitoxin and paralytic shellfish poisoning concentration</w:t>
      </w:r>
      <w:r w:rsidR="001E1D5E" w:rsidRPr="002E0A87">
        <w:rPr>
          <w:rFonts w:ascii="Times New Roman" w:hAnsi="Times New Roman"/>
          <w:iCs/>
          <w:szCs w:val="24"/>
        </w:rPr>
        <w:t xml:space="preserve"> as terms</w:t>
      </w:r>
      <w:r w:rsidR="00910179" w:rsidRPr="002E0A87">
        <w:rPr>
          <w:rFonts w:ascii="Times New Roman" w:hAnsi="Times New Roman"/>
          <w:iCs/>
          <w:szCs w:val="24"/>
        </w:rPr>
        <w:t xml:space="preserve"> are used </w:t>
      </w:r>
      <w:r w:rsidR="00A013A5" w:rsidRPr="002E0A87">
        <w:rPr>
          <w:rFonts w:ascii="Times New Roman" w:hAnsi="Times New Roman"/>
          <w:iCs/>
          <w:szCs w:val="24"/>
        </w:rPr>
        <w:t>interchangeably (saxitoxin = shellfish toxicity)</w:t>
      </w:r>
      <w:r w:rsidR="00910179" w:rsidRPr="002E0A87">
        <w:rPr>
          <w:rFonts w:ascii="Times New Roman" w:hAnsi="Times New Roman"/>
          <w:iCs/>
          <w:szCs w:val="24"/>
        </w:rPr>
        <w:t>.</w:t>
      </w:r>
      <w:r w:rsidR="00F54252" w:rsidRPr="002E0A87">
        <w:rPr>
          <w:rFonts w:ascii="Times New Roman" w:hAnsi="Times New Roman"/>
          <w:iCs/>
          <w:szCs w:val="24"/>
        </w:rPr>
        <w:t xml:space="preserve"> Essentially, </w:t>
      </w:r>
      <w:r w:rsidR="00F54252" w:rsidRPr="002E0A87">
        <w:rPr>
          <w:rFonts w:ascii="Times New Roman" w:hAnsi="Times New Roman"/>
          <w:i/>
          <w:szCs w:val="24"/>
        </w:rPr>
        <w:t>A. catenella</w:t>
      </w:r>
      <w:r w:rsidR="00F54252" w:rsidRPr="002E0A87">
        <w:rPr>
          <w:rFonts w:ascii="Times New Roman" w:hAnsi="Times New Roman"/>
          <w:iCs/>
          <w:szCs w:val="24"/>
        </w:rPr>
        <w:t xml:space="preserve"> is always producing saxitoxin, but the rate can vary slightly</w:t>
      </w:r>
      <w:r w:rsidR="00EE68D7" w:rsidRPr="002E0A87">
        <w:rPr>
          <w:rFonts w:ascii="Times New Roman" w:hAnsi="Times New Roman"/>
          <w:iCs/>
          <w:szCs w:val="24"/>
        </w:rPr>
        <w:t>.</w:t>
      </w:r>
      <w:r w:rsidR="00EE68D7">
        <w:rPr>
          <w:rFonts w:ascii="Times New Roman" w:hAnsi="Times New Roman"/>
          <w:iCs/>
          <w:szCs w:val="24"/>
        </w:rPr>
        <w:t xml:space="preserve"> Since warmer sea surface temperatures (above 13°C) are correlated with </w:t>
      </w:r>
      <w:r w:rsidR="002C3C0E">
        <w:rPr>
          <w:rFonts w:ascii="Times New Roman" w:hAnsi="Times New Roman"/>
          <w:iCs/>
          <w:szCs w:val="24"/>
        </w:rPr>
        <w:t xml:space="preserve">higher </w:t>
      </w:r>
      <w:r w:rsidR="002C3C0E">
        <w:rPr>
          <w:rFonts w:ascii="Times New Roman" w:hAnsi="Times New Roman"/>
          <w:i/>
          <w:szCs w:val="24"/>
        </w:rPr>
        <w:t xml:space="preserve">A. catenella </w:t>
      </w:r>
      <w:r w:rsidR="002C3C0E">
        <w:rPr>
          <w:rFonts w:ascii="Times New Roman" w:hAnsi="Times New Roman"/>
          <w:iCs/>
          <w:szCs w:val="24"/>
        </w:rPr>
        <w:t>cell counts and subsequent saxitoxin concentrations in shellfish</w:t>
      </w:r>
      <w:r w:rsidR="00084F2F">
        <w:rPr>
          <w:rFonts w:ascii="Times New Roman" w:hAnsi="Times New Roman"/>
          <w:iCs/>
          <w:szCs w:val="24"/>
        </w:rPr>
        <w:t>, we might infer the Pacific Decadal Oscillation</w:t>
      </w:r>
      <w:r w:rsidR="00C705A2">
        <w:rPr>
          <w:rFonts w:ascii="Times New Roman" w:hAnsi="Times New Roman"/>
          <w:iCs/>
          <w:szCs w:val="24"/>
        </w:rPr>
        <w:t xml:space="preserve"> (PDO)</w:t>
      </w:r>
      <w:r w:rsidR="00084F2F">
        <w:rPr>
          <w:rFonts w:ascii="Times New Roman" w:hAnsi="Times New Roman"/>
          <w:iCs/>
          <w:szCs w:val="24"/>
        </w:rPr>
        <w:t xml:space="preserve"> and the El Nino Southern Oscillation</w:t>
      </w:r>
      <w:r w:rsidR="00C705A2">
        <w:rPr>
          <w:rFonts w:ascii="Times New Roman" w:hAnsi="Times New Roman"/>
          <w:iCs/>
          <w:szCs w:val="24"/>
        </w:rPr>
        <w:t xml:space="preserve"> (ENSO)</w:t>
      </w:r>
      <w:r w:rsidR="00084F2F">
        <w:rPr>
          <w:rFonts w:ascii="Times New Roman" w:hAnsi="Times New Roman"/>
          <w:iCs/>
          <w:szCs w:val="24"/>
        </w:rPr>
        <w:t xml:space="preserve"> have an impact on paralytic shellfish poisoning. </w:t>
      </w:r>
    </w:p>
    <w:p w14:paraId="765B9BFE" w14:textId="12FF3A8E" w:rsidR="000C2D60" w:rsidRPr="002C3C0E" w:rsidRDefault="001C14FC" w:rsidP="00272134">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iCs/>
          <w:szCs w:val="24"/>
        </w:rPr>
      </w:pPr>
      <w:r>
        <w:rPr>
          <w:rFonts w:ascii="Times New Roman" w:hAnsi="Times New Roman"/>
          <w:i/>
          <w:iCs/>
          <w:szCs w:val="24"/>
        </w:rPr>
        <w:tab/>
      </w:r>
      <w:r w:rsidR="00084F2F">
        <w:rPr>
          <w:rFonts w:ascii="Times New Roman" w:hAnsi="Times New Roman"/>
          <w:iCs/>
          <w:szCs w:val="24"/>
        </w:rPr>
        <w:t xml:space="preserve">Moore et al. 2010 found a significant relationship between </w:t>
      </w:r>
      <w:r w:rsidR="00CD5C55">
        <w:rPr>
          <w:rFonts w:ascii="Times New Roman" w:hAnsi="Times New Roman"/>
          <w:iCs/>
          <w:szCs w:val="24"/>
        </w:rPr>
        <w:t>sea surface temperatures (SST) above 13°C and shellfish toxicity</w:t>
      </w:r>
      <w:r w:rsidR="00C705A2">
        <w:rPr>
          <w:rFonts w:ascii="Times New Roman" w:hAnsi="Times New Roman"/>
          <w:iCs/>
          <w:szCs w:val="24"/>
        </w:rPr>
        <w:t>; and PDO and # of days SST</w:t>
      </w:r>
      <w:r w:rsidR="00904133">
        <w:rPr>
          <w:rFonts w:ascii="Times New Roman" w:hAnsi="Times New Roman"/>
          <w:iCs/>
          <w:szCs w:val="24"/>
        </w:rPr>
        <w:t xml:space="preserve"> </w:t>
      </w:r>
      <w:r w:rsidR="00C705A2">
        <w:rPr>
          <w:rFonts w:ascii="Times New Roman" w:hAnsi="Times New Roman"/>
          <w:iCs/>
          <w:szCs w:val="24"/>
        </w:rPr>
        <w:t>above 13</w:t>
      </w:r>
      <w:r w:rsidR="00C705A2" w:rsidRPr="002E0A87">
        <w:rPr>
          <w:rFonts w:ascii="Times New Roman" w:hAnsi="Times New Roman"/>
          <w:iCs/>
          <w:szCs w:val="24"/>
        </w:rPr>
        <w:t>°C, but not a significant relationship between shellfish toxicity and PDO or ENSO.</w:t>
      </w:r>
      <w:r w:rsidR="00D373C5" w:rsidRPr="002E0A87">
        <w:rPr>
          <w:rFonts w:ascii="Times New Roman" w:hAnsi="Times New Roman"/>
          <w:iCs/>
          <w:szCs w:val="24"/>
        </w:rPr>
        <w:t xml:space="preserve"> There was a positive relationship between PDO and shellfish toxicity, but it was not significant (p= 0.12). </w:t>
      </w:r>
      <w:r w:rsidR="00BB2C9D" w:rsidRPr="002E0A87">
        <w:rPr>
          <w:rFonts w:ascii="Times New Roman" w:hAnsi="Times New Roman"/>
          <w:iCs/>
          <w:szCs w:val="24"/>
        </w:rPr>
        <w:t xml:space="preserve">The </w:t>
      </w:r>
      <w:r w:rsidR="0086234C" w:rsidRPr="002E0A87">
        <w:rPr>
          <w:rFonts w:ascii="Times New Roman" w:hAnsi="Times New Roman"/>
          <w:iCs/>
          <w:szCs w:val="24"/>
        </w:rPr>
        <w:t>consensus</w:t>
      </w:r>
      <w:r w:rsidR="00D373C5" w:rsidRPr="002E0A87">
        <w:rPr>
          <w:rFonts w:ascii="Times New Roman" w:hAnsi="Times New Roman"/>
          <w:iCs/>
          <w:szCs w:val="24"/>
        </w:rPr>
        <w:t xml:space="preserve"> </w:t>
      </w:r>
      <w:r w:rsidR="0086234C" w:rsidRPr="002E0A87">
        <w:rPr>
          <w:rFonts w:ascii="Times New Roman" w:hAnsi="Times New Roman"/>
          <w:iCs/>
          <w:szCs w:val="24"/>
        </w:rPr>
        <w:t>is</w:t>
      </w:r>
      <w:r w:rsidR="00D373C5" w:rsidRPr="002E0A87">
        <w:rPr>
          <w:rFonts w:ascii="Times New Roman" w:hAnsi="Times New Roman"/>
          <w:iCs/>
          <w:szCs w:val="24"/>
        </w:rPr>
        <w:t xml:space="preserve"> that there does seem to be </w:t>
      </w:r>
      <w:r w:rsidR="00BE4C85" w:rsidRPr="002E0A87">
        <w:rPr>
          <w:rFonts w:ascii="Times New Roman" w:hAnsi="Times New Roman"/>
          <w:iCs/>
          <w:szCs w:val="24"/>
        </w:rPr>
        <w:t xml:space="preserve">a correlation between PDO and shellfish toxicity (PSP </w:t>
      </w:r>
      <w:r w:rsidR="00BB2C9D" w:rsidRPr="002E0A87">
        <w:rPr>
          <w:rFonts w:ascii="Times New Roman" w:hAnsi="Times New Roman"/>
          <w:iCs/>
          <w:szCs w:val="24"/>
        </w:rPr>
        <w:t>concentration</w:t>
      </w:r>
      <w:r w:rsidR="00BE4C85" w:rsidRPr="002E0A87">
        <w:rPr>
          <w:rFonts w:ascii="Times New Roman" w:hAnsi="Times New Roman"/>
          <w:iCs/>
          <w:szCs w:val="24"/>
        </w:rPr>
        <w:t>)</w:t>
      </w:r>
      <w:r w:rsidR="00BA4B39" w:rsidRPr="002E0A87">
        <w:rPr>
          <w:rFonts w:ascii="Times New Roman" w:hAnsi="Times New Roman"/>
          <w:iCs/>
          <w:szCs w:val="24"/>
        </w:rPr>
        <w:t xml:space="preserve">, but the myriad of interacting variables </w:t>
      </w:r>
      <w:r w:rsidR="008D6EA8" w:rsidRPr="002E0A87">
        <w:rPr>
          <w:rFonts w:ascii="Times New Roman" w:hAnsi="Times New Roman"/>
          <w:iCs/>
          <w:szCs w:val="24"/>
        </w:rPr>
        <w:t>makes</w:t>
      </w:r>
      <w:r w:rsidR="00BA4B39" w:rsidRPr="002E0A87">
        <w:rPr>
          <w:rFonts w:ascii="Times New Roman" w:hAnsi="Times New Roman"/>
          <w:iCs/>
          <w:szCs w:val="24"/>
        </w:rPr>
        <w:t xml:space="preserve"> it difficult to </w:t>
      </w:r>
      <w:r w:rsidR="008D6EA8" w:rsidRPr="002E0A87">
        <w:rPr>
          <w:rFonts w:ascii="Times New Roman" w:hAnsi="Times New Roman"/>
          <w:iCs/>
          <w:szCs w:val="24"/>
        </w:rPr>
        <w:t>imply causality</w:t>
      </w:r>
      <w:r w:rsidR="00BE4C85" w:rsidRPr="002E0A87">
        <w:rPr>
          <w:rFonts w:ascii="Times New Roman" w:hAnsi="Times New Roman"/>
          <w:iCs/>
          <w:szCs w:val="24"/>
        </w:rPr>
        <w:t>.</w:t>
      </w:r>
      <w:r w:rsidR="003F09E0" w:rsidRPr="002E0A87">
        <w:rPr>
          <w:rFonts w:ascii="Times New Roman" w:hAnsi="Times New Roman"/>
          <w:iCs/>
          <w:szCs w:val="24"/>
        </w:rPr>
        <w:t xml:space="preserve"> My theory is if a positive PDO index is significantly correlated with</w:t>
      </w:r>
      <w:r w:rsidR="008D70BA" w:rsidRPr="002E0A87">
        <w:rPr>
          <w:rFonts w:ascii="Times New Roman" w:hAnsi="Times New Roman"/>
          <w:iCs/>
          <w:szCs w:val="24"/>
        </w:rPr>
        <w:t xml:space="preserve"> # of days SST is above 13°C</w:t>
      </w:r>
      <w:r w:rsidR="002E14B2" w:rsidRPr="002E0A87">
        <w:rPr>
          <w:rFonts w:ascii="Times New Roman" w:hAnsi="Times New Roman"/>
          <w:iCs/>
          <w:szCs w:val="24"/>
        </w:rPr>
        <w:t>, and this threshold (13°C) is significantly correlated with</w:t>
      </w:r>
      <w:r w:rsidR="005E6D2A" w:rsidRPr="002E0A87">
        <w:rPr>
          <w:rFonts w:ascii="Times New Roman" w:hAnsi="Times New Roman"/>
          <w:iCs/>
          <w:szCs w:val="24"/>
        </w:rPr>
        <w:t xml:space="preserve"> shellfish toxicity then we could reasonably infer </w:t>
      </w:r>
      <w:r w:rsidR="00DA040E" w:rsidRPr="002E0A87">
        <w:rPr>
          <w:rFonts w:ascii="Times New Roman" w:hAnsi="Times New Roman"/>
          <w:iCs/>
          <w:szCs w:val="24"/>
        </w:rPr>
        <w:t>a positive PDO index will likely increase shellfish toxicity as well.</w:t>
      </w:r>
      <w:r w:rsidR="003F09E0" w:rsidRPr="002E0A87">
        <w:rPr>
          <w:rFonts w:ascii="Times New Roman" w:hAnsi="Times New Roman"/>
          <w:iCs/>
          <w:szCs w:val="24"/>
        </w:rPr>
        <w:t xml:space="preserve"> </w:t>
      </w:r>
      <w:r w:rsidR="00C705A2" w:rsidRPr="002E0A87">
        <w:rPr>
          <w:rFonts w:ascii="Times New Roman" w:hAnsi="Times New Roman"/>
          <w:iCs/>
          <w:szCs w:val="24"/>
        </w:rPr>
        <w:t xml:space="preserve"> I </w:t>
      </w:r>
      <w:r w:rsidR="00B655A7" w:rsidRPr="002E0A87">
        <w:rPr>
          <w:rFonts w:ascii="Times New Roman" w:hAnsi="Times New Roman"/>
          <w:iCs/>
          <w:szCs w:val="24"/>
        </w:rPr>
        <w:t>plan</w:t>
      </w:r>
      <w:r w:rsidR="00B655A7">
        <w:rPr>
          <w:rFonts w:ascii="Times New Roman" w:hAnsi="Times New Roman"/>
          <w:iCs/>
          <w:szCs w:val="24"/>
        </w:rPr>
        <w:t xml:space="preserve"> to add to this knowledge by running same tests on a more recent timeline to see if the data follows this trend.</w:t>
      </w:r>
    </w:p>
    <w:p w14:paraId="171009FB" w14:textId="31EEE82E" w:rsidR="001A1932" w:rsidRPr="00CC03D4" w:rsidRDefault="000C2D60" w:rsidP="005B72F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Explain the significance of this research problem. Why is this research important? What are the potential contributions of your work? How might your work advance scholarship?</w:t>
      </w:r>
    </w:p>
    <w:p w14:paraId="199BC13E" w14:textId="7769EE2D" w:rsidR="00A16D25" w:rsidRPr="002E0A87" w:rsidRDefault="00660FC8" w:rsidP="00660FC8">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A23FA8" w:rsidRPr="00F332FA">
        <w:rPr>
          <w:rFonts w:ascii="Times New Roman" w:hAnsi="Times New Roman"/>
          <w:i/>
          <w:iCs/>
          <w:szCs w:val="24"/>
        </w:rPr>
        <w:t xml:space="preserve">Alexandrium catenella </w:t>
      </w:r>
      <w:r w:rsidR="00A23FA8" w:rsidRPr="00CC03D4">
        <w:rPr>
          <w:rFonts w:ascii="Times New Roman" w:hAnsi="Times New Roman"/>
          <w:szCs w:val="24"/>
        </w:rPr>
        <w:t xml:space="preserve">release saxitoxin which is a neurotoxin that can lead to death if not treated immediately. Understanding the </w:t>
      </w:r>
      <w:r w:rsidR="00E80297" w:rsidRPr="00CC03D4">
        <w:rPr>
          <w:rFonts w:ascii="Times New Roman" w:hAnsi="Times New Roman"/>
          <w:szCs w:val="24"/>
        </w:rPr>
        <w:t>PDO and its warm and cold phases could help us predict HAB</w:t>
      </w:r>
      <w:r w:rsidR="00056F41">
        <w:rPr>
          <w:rFonts w:ascii="Times New Roman" w:hAnsi="Times New Roman"/>
          <w:szCs w:val="24"/>
        </w:rPr>
        <w:t>s</w:t>
      </w:r>
      <w:r w:rsidR="00E80297" w:rsidRPr="00CC03D4">
        <w:rPr>
          <w:rFonts w:ascii="Times New Roman" w:hAnsi="Times New Roman"/>
          <w:szCs w:val="24"/>
        </w:rPr>
        <w:t xml:space="preserve"> like Alexandrium catenella</w:t>
      </w:r>
      <w:r w:rsidR="00A22C0B" w:rsidRPr="00CC03D4">
        <w:rPr>
          <w:rFonts w:ascii="Times New Roman" w:hAnsi="Times New Roman"/>
          <w:szCs w:val="24"/>
        </w:rPr>
        <w:t xml:space="preserve"> which would allow us </w:t>
      </w:r>
      <w:r w:rsidR="00A22C0B" w:rsidRPr="002E0A87">
        <w:rPr>
          <w:rFonts w:ascii="Times New Roman" w:hAnsi="Times New Roman"/>
          <w:szCs w:val="24"/>
        </w:rPr>
        <w:t>to better monitor the marine biotoxin (i.e., saxitoxin)</w:t>
      </w:r>
      <w:r w:rsidR="000C138E" w:rsidRPr="002E0A87">
        <w:rPr>
          <w:rFonts w:ascii="Times New Roman" w:hAnsi="Times New Roman"/>
          <w:szCs w:val="24"/>
        </w:rPr>
        <w:t>. This ensures a safe shellfish ind</w:t>
      </w:r>
      <w:r w:rsidR="00CE4205" w:rsidRPr="002E0A87">
        <w:rPr>
          <w:rFonts w:ascii="Times New Roman" w:hAnsi="Times New Roman"/>
          <w:szCs w:val="24"/>
        </w:rPr>
        <w:t>ustry.</w:t>
      </w:r>
      <w:r w:rsidR="00D735D0" w:rsidRPr="002E0A87">
        <w:rPr>
          <w:rFonts w:ascii="Times New Roman" w:hAnsi="Times New Roman"/>
          <w:szCs w:val="24"/>
        </w:rPr>
        <w:t xml:space="preserve"> There </w:t>
      </w:r>
      <w:r w:rsidR="006360E3" w:rsidRPr="002E0A87">
        <w:rPr>
          <w:rFonts w:ascii="Times New Roman" w:hAnsi="Times New Roman"/>
          <w:szCs w:val="24"/>
        </w:rPr>
        <w:t>are</w:t>
      </w:r>
      <w:r w:rsidR="00D735D0" w:rsidRPr="002E0A87">
        <w:rPr>
          <w:rFonts w:ascii="Times New Roman" w:hAnsi="Times New Roman"/>
          <w:szCs w:val="24"/>
        </w:rPr>
        <w:t xml:space="preserve"> limited studies on this specific research question so I plan to contribute to this limited field of s</w:t>
      </w:r>
      <w:r w:rsidR="00907E29" w:rsidRPr="002E0A87">
        <w:rPr>
          <w:rFonts w:ascii="Times New Roman" w:hAnsi="Times New Roman"/>
          <w:szCs w:val="24"/>
        </w:rPr>
        <w:t>tudy</w:t>
      </w:r>
      <w:r w:rsidR="00D735D0" w:rsidRPr="002E0A87">
        <w:rPr>
          <w:rFonts w:ascii="Times New Roman" w:hAnsi="Times New Roman"/>
          <w:szCs w:val="24"/>
        </w:rPr>
        <w:t xml:space="preserve"> to provide more insight.</w:t>
      </w:r>
    </w:p>
    <w:p w14:paraId="22528C16" w14:textId="07512F75" w:rsidR="000C2D60" w:rsidRPr="008225C5" w:rsidRDefault="00A16D25" w:rsidP="00660FC8">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iCs/>
          <w:szCs w:val="24"/>
        </w:rPr>
      </w:pPr>
      <w:r w:rsidRPr="002E0A87">
        <w:rPr>
          <w:rFonts w:ascii="Times New Roman" w:hAnsi="Times New Roman"/>
          <w:i/>
          <w:iCs/>
          <w:szCs w:val="24"/>
        </w:rPr>
        <w:tab/>
      </w:r>
      <w:r w:rsidR="00452361" w:rsidRPr="002E0A87">
        <w:rPr>
          <w:rFonts w:ascii="Times New Roman" w:hAnsi="Times New Roman"/>
          <w:iCs/>
          <w:szCs w:val="24"/>
        </w:rPr>
        <w:t>The significance of extending this field of study is to look at the impact of the recent cycles of ENSO and PDO (the last 15 years, 2007-2022) to see if these climate pattern changes have had similar impacts or not.</w:t>
      </w:r>
      <w:r w:rsidR="00F332FA" w:rsidRPr="002E0A87">
        <w:rPr>
          <w:rFonts w:ascii="Times New Roman" w:hAnsi="Times New Roman"/>
          <w:iCs/>
          <w:szCs w:val="24"/>
        </w:rPr>
        <w:t xml:space="preserve"> Due to the scope</w:t>
      </w:r>
      <w:r w:rsidR="00FB62D1" w:rsidRPr="002E0A87">
        <w:rPr>
          <w:rFonts w:ascii="Times New Roman" w:hAnsi="Times New Roman"/>
          <w:iCs/>
          <w:szCs w:val="24"/>
        </w:rPr>
        <w:t xml:space="preserve"> and limited resources for my study, I will be omitting other variables known to impact </w:t>
      </w:r>
      <w:r w:rsidR="00FB62D1" w:rsidRPr="002E0A87">
        <w:rPr>
          <w:rFonts w:ascii="Times New Roman" w:hAnsi="Times New Roman"/>
          <w:i/>
          <w:szCs w:val="24"/>
        </w:rPr>
        <w:t xml:space="preserve">A. catenella </w:t>
      </w:r>
      <w:r w:rsidR="00FB62D1" w:rsidRPr="002E0A87">
        <w:rPr>
          <w:rFonts w:ascii="Times New Roman" w:hAnsi="Times New Roman"/>
          <w:iCs/>
          <w:szCs w:val="24"/>
        </w:rPr>
        <w:t>blooms</w:t>
      </w:r>
      <w:r w:rsidR="00FF3233" w:rsidRPr="002E0A87">
        <w:rPr>
          <w:rFonts w:ascii="Times New Roman" w:hAnsi="Times New Roman"/>
          <w:iCs/>
          <w:szCs w:val="24"/>
        </w:rPr>
        <w:t xml:space="preserve"> such as CO</w:t>
      </w:r>
      <w:r w:rsidR="00FF3233" w:rsidRPr="002E0A87">
        <w:rPr>
          <w:rFonts w:ascii="Times New Roman" w:hAnsi="Times New Roman"/>
          <w:iCs/>
          <w:szCs w:val="24"/>
          <w:vertAlign w:val="subscript"/>
        </w:rPr>
        <w:t>2</w:t>
      </w:r>
      <w:r w:rsidR="00FF3233" w:rsidRPr="002E0A87">
        <w:rPr>
          <w:rFonts w:ascii="Times New Roman" w:hAnsi="Times New Roman"/>
          <w:iCs/>
          <w:szCs w:val="24"/>
        </w:rPr>
        <w:t xml:space="preserve">, salinity, nutrient supply, etc. Involving these variables with </w:t>
      </w:r>
      <w:r w:rsidR="0080573B" w:rsidRPr="002E0A87">
        <w:rPr>
          <w:rFonts w:ascii="Times New Roman" w:hAnsi="Times New Roman"/>
          <w:iCs/>
          <w:szCs w:val="24"/>
        </w:rPr>
        <w:t xml:space="preserve">my study would be a great future path for research on </w:t>
      </w:r>
      <w:r w:rsidR="0080573B" w:rsidRPr="002E0A87">
        <w:rPr>
          <w:rFonts w:ascii="Times New Roman" w:hAnsi="Times New Roman"/>
          <w:i/>
          <w:szCs w:val="24"/>
        </w:rPr>
        <w:t xml:space="preserve">A. catenella </w:t>
      </w:r>
      <w:r w:rsidR="0080573B" w:rsidRPr="002E0A87">
        <w:rPr>
          <w:rFonts w:ascii="Times New Roman" w:hAnsi="Times New Roman"/>
          <w:iCs/>
          <w:szCs w:val="24"/>
        </w:rPr>
        <w:t>dynamics and subsequent shellfish toxicity.</w:t>
      </w:r>
      <w:r w:rsidR="001311A1" w:rsidRPr="002E0A87">
        <w:rPr>
          <w:rFonts w:ascii="Times New Roman" w:hAnsi="Times New Roman"/>
          <w:iCs/>
          <w:szCs w:val="24"/>
        </w:rPr>
        <w:t xml:space="preserve"> For example, looking at how PDO or ENSO influence CO</w:t>
      </w:r>
      <w:r w:rsidR="001311A1" w:rsidRPr="002E0A87">
        <w:rPr>
          <w:rFonts w:ascii="Times New Roman" w:hAnsi="Times New Roman"/>
          <w:iCs/>
          <w:szCs w:val="24"/>
          <w:vertAlign w:val="subscript"/>
        </w:rPr>
        <w:t>2</w:t>
      </w:r>
      <w:r w:rsidR="001311A1" w:rsidRPr="002E0A87">
        <w:rPr>
          <w:rFonts w:ascii="Times New Roman" w:hAnsi="Times New Roman"/>
          <w:iCs/>
          <w:szCs w:val="24"/>
        </w:rPr>
        <w:t xml:space="preserve">, salinity, and nutrient supply could </w:t>
      </w:r>
      <w:r w:rsidR="008225C5" w:rsidRPr="002E0A87">
        <w:rPr>
          <w:rFonts w:ascii="Times New Roman" w:hAnsi="Times New Roman"/>
          <w:iCs/>
          <w:szCs w:val="24"/>
        </w:rPr>
        <w:t xml:space="preserve">provide more insight on future </w:t>
      </w:r>
      <w:r w:rsidR="008225C5" w:rsidRPr="002E0A87">
        <w:rPr>
          <w:rFonts w:ascii="Times New Roman" w:hAnsi="Times New Roman"/>
          <w:i/>
          <w:szCs w:val="24"/>
        </w:rPr>
        <w:t>A. catenella</w:t>
      </w:r>
      <w:r w:rsidR="008225C5" w:rsidRPr="002E0A87">
        <w:rPr>
          <w:rFonts w:ascii="Times New Roman" w:hAnsi="Times New Roman"/>
          <w:iCs/>
          <w:szCs w:val="24"/>
        </w:rPr>
        <w:t xml:space="preserve"> population </w:t>
      </w:r>
      <w:r w:rsidR="0088286B" w:rsidRPr="002E0A87">
        <w:rPr>
          <w:rFonts w:ascii="Times New Roman" w:hAnsi="Times New Roman"/>
          <w:iCs/>
          <w:szCs w:val="24"/>
        </w:rPr>
        <w:t>dynamics</w:t>
      </w:r>
      <w:r w:rsidR="008225C5" w:rsidRPr="002E0A87">
        <w:rPr>
          <w:rFonts w:ascii="Times New Roman" w:hAnsi="Times New Roman"/>
          <w:iCs/>
          <w:szCs w:val="24"/>
        </w:rPr>
        <w:t>.</w:t>
      </w:r>
      <w:r w:rsidR="008225C5">
        <w:rPr>
          <w:rFonts w:ascii="Times New Roman" w:hAnsi="Times New Roman"/>
          <w:iCs/>
          <w:szCs w:val="24"/>
        </w:rPr>
        <w:t xml:space="preserve"> </w:t>
      </w:r>
    </w:p>
    <w:p w14:paraId="0A68959B" w14:textId="77777777" w:rsidR="00124D10" w:rsidRPr="00CC03D4"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Summarize your study design</w:t>
      </w:r>
      <w:r w:rsidR="0037282D" w:rsidRPr="00CC03D4">
        <w:rPr>
          <w:rStyle w:val="EndnoteReference"/>
          <w:rFonts w:ascii="Times New Roman" w:hAnsi="Times New Roman"/>
          <w:b/>
          <w:bCs/>
          <w:szCs w:val="24"/>
        </w:rPr>
        <w:endnoteReference w:id="3"/>
      </w:r>
      <w:r w:rsidRPr="00CC03D4">
        <w:rPr>
          <w:rFonts w:ascii="Times New Roman" w:hAnsi="Times New Roman"/>
          <w:b/>
          <w:bCs/>
          <w:szCs w:val="24"/>
        </w:rPr>
        <w:t xml:space="preserve">. If applicable, identify the key variables in your </w:t>
      </w:r>
    </w:p>
    <w:p w14:paraId="007E14ED" w14:textId="3175AC87" w:rsidR="000C2D60" w:rsidRPr="00CC03D4" w:rsidRDefault="000C2D60" w:rsidP="00124D1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CC03D4">
        <w:rPr>
          <w:rFonts w:ascii="Times New Roman" w:hAnsi="Times New Roman"/>
          <w:b/>
          <w:bCs/>
          <w:szCs w:val="24"/>
        </w:rPr>
        <w:t>study. What is their relationship to each other? For example, which variables are you considering as independent (explanatory) and dependent (response)?</w:t>
      </w:r>
    </w:p>
    <w:p w14:paraId="33993583" w14:textId="31A2C9AF" w:rsidR="00DE4D90" w:rsidRPr="002E0A87" w:rsidRDefault="00660FC8" w:rsidP="00660FC8">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166A87" w:rsidRPr="00CC03D4">
        <w:rPr>
          <w:rFonts w:ascii="Times New Roman" w:hAnsi="Times New Roman"/>
          <w:szCs w:val="24"/>
        </w:rPr>
        <w:t>The independent variable i</w:t>
      </w:r>
      <w:r w:rsidR="004E022F">
        <w:rPr>
          <w:rFonts w:ascii="Times New Roman" w:hAnsi="Times New Roman"/>
          <w:szCs w:val="24"/>
        </w:rPr>
        <w:t>s</w:t>
      </w:r>
      <w:r w:rsidR="00166A87" w:rsidRPr="00CC03D4">
        <w:rPr>
          <w:rFonts w:ascii="Times New Roman" w:hAnsi="Times New Roman"/>
          <w:szCs w:val="24"/>
        </w:rPr>
        <w:t xml:space="preserve"> the climate pattern (PDO</w:t>
      </w:r>
      <w:r w:rsidR="002A6972">
        <w:rPr>
          <w:rFonts w:ascii="Times New Roman" w:hAnsi="Times New Roman"/>
          <w:szCs w:val="24"/>
        </w:rPr>
        <w:t>/ENSO</w:t>
      </w:r>
      <w:r w:rsidR="00166A87" w:rsidRPr="00CC03D4">
        <w:rPr>
          <w:rFonts w:ascii="Times New Roman" w:hAnsi="Times New Roman"/>
          <w:szCs w:val="24"/>
        </w:rPr>
        <w:t xml:space="preserve">) and the dependent variable is the saxitoxin or paralytic shellfish poisoning (PSP) </w:t>
      </w:r>
      <w:r w:rsidRPr="002E0A87">
        <w:rPr>
          <w:rFonts w:ascii="Times New Roman" w:hAnsi="Times New Roman"/>
          <w:szCs w:val="24"/>
        </w:rPr>
        <w:lastRenderedPageBreak/>
        <w:t>concentration</w:t>
      </w:r>
      <w:r w:rsidR="00166A87" w:rsidRPr="002E0A87">
        <w:rPr>
          <w:rFonts w:ascii="Times New Roman" w:hAnsi="Times New Roman"/>
          <w:szCs w:val="24"/>
        </w:rPr>
        <w:t xml:space="preserve"> in shellfish.</w:t>
      </w:r>
      <w:r w:rsidR="003C2CED" w:rsidRPr="002E0A87">
        <w:rPr>
          <w:rFonts w:ascii="Times New Roman" w:hAnsi="Times New Roman"/>
          <w:szCs w:val="24"/>
        </w:rPr>
        <w:t xml:space="preserve"> The </w:t>
      </w:r>
      <w:r w:rsidR="00D96BBD" w:rsidRPr="002E0A87">
        <w:rPr>
          <w:rFonts w:ascii="Times New Roman" w:hAnsi="Times New Roman"/>
          <w:szCs w:val="24"/>
        </w:rPr>
        <w:t>shellfish tested for PSP concentration are blue mussels and butter clams</w:t>
      </w:r>
      <w:r w:rsidR="004E022F" w:rsidRPr="002E0A87">
        <w:rPr>
          <w:rFonts w:ascii="Times New Roman" w:hAnsi="Times New Roman"/>
          <w:szCs w:val="24"/>
        </w:rPr>
        <w:t>.</w:t>
      </w:r>
      <w:r w:rsidR="000A0AF9" w:rsidRPr="002E0A87">
        <w:rPr>
          <w:rFonts w:ascii="Times New Roman" w:hAnsi="Times New Roman"/>
          <w:szCs w:val="24"/>
        </w:rPr>
        <w:t xml:space="preserve"> I’ll also be using # of days above </w:t>
      </w:r>
      <w:r w:rsidR="000A0AF9" w:rsidRPr="002E0A87">
        <w:rPr>
          <w:rFonts w:ascii="Times New Roman" w:hAnsi="Times New Roman"/>
          <w:iCs/>
          <w:szCs w:val="24"/>
        </w:rPr>
        <w:t>13°C as a categorical variable (independent variable)</w:t>
      </w:r>
      <w:r w:rsidR="00F15EC2" w:rsidRPr="002E0A87">
        <w:rPr>
          <w:rFonts w:ascii="Times New Roman" w:hAnsi="Times New Roman"/>
          <w:iCs/>
          <w:szCs w:val="24"/>
        </w:rPr>
        <w:t>.</w:t>
      </w:r>
      <w:r w:rsidR="000A0AF9" w:rsidRPr="002E0A87">
        <w:rPr>
          <w:rFonts w:ascii="Times New Roman" w:hAnsi="Times New Roman"/>
          <w:szCs w:val="24"/>
        </w:rPr>
        <w:t xml:space="preserve"> </w:t>
      </w:r>
      <w:r w:rsidR="00166A87" w:rsidRPr="002E0A87">
        <w:rPr>
          <w:rFonts w:ascii="Times New Roman" w:hAnsi="Times New Roman"/>
          <w:szCs w:val="24"/>
        </w:rPr>
        <w:t xml:space="preserve"> </w:t>
      </w:r>
      <w:r w:rsidRPr="002E0A87">
        <w:rPr>
          <w:rFonts w:ascii="Times New Roman" w:hAnsi="Times New Roman"/>
          <w:szCs w:val="24"/>
        </w:rPr>
        <w:t xml:space="preserve">I’ll be using </w:t>
      </w:r>
      <w:r w:rsidR="00B62DF5" w:rsidRPr="002E0A87">
        <w:rPr>
          <w:rFonts w:ascii="Times New Roman" w:hAnsi="Times New Roman"/>
          <w:szCs w:val="24"/>
        </w:rPr>
        <w:t>data from the DOH database for PSP concentrations</w:t>
      </w:r>
      <w:r w:rsidR="00D2478C" w:rsidRPr="002E0A87">
        <w:rPr>
          <w:rFonts w:ascii="Times New Roman" w:hAnsi="Times New Roman"/>
          <w:szCs w:val="24"/>
        </w:rPr>
        <w:t>/temperatures</w:t>
      </w:r>
      <w:r w:rsidR="00B62DF5" w:rsidRPr="002E0A87">
        <w:rPr>
          <w:rFonts w:ascii="Times New Roman" w:hAnsi="Times New Roman"/>
          <w:szCs w:val="24"/>
        </w:rPr>
        <w:t xml:space="preserve"> and NOAA for the PDO indices to run correlation</w:t>
      </w:r>
      <w:r w:rsidR="005E7E8B" w:rsidRPr="002E0A87">
        <w:rPr>
          <w:rFonts w:ascii="Times New Roman" w:hAnsi="Times New Roman"/>
          <w:szCs w:val="24"/>
        </w:rPr>
        <w:t>s and t-tests</w:t>
      </w:r>
      <w:r w:rsidR="00B62DF5" w:rsidRPr="002E0A87">
        <w:rPr>
          <w:rFonts w:ascii="Times New Roman" w:hAnsi="Times New Roman"/>
          <w:szCs w:val="24"/>
        </w:rPr>
        <w:t xml:space="preserve">. </w:t>
      </w:r>
      <w:r w:rsidR="00EE5C93" w:rsidRPr="002E0A87">
        <w:rPr>
          <w:rFonts w:ascii="Times New Roman" w:hAnsi="Times New Roman"/>
          <w:szCs w:val="24"/>
        </w:rPr>
        <w:t xml:space="preserve">The site will be </w:t>
      </w:r>
      <w:r w:rsidR="00391AE4" w:rsidRPr="002E0A87">
        <w:rPr>
          <w:rFonts w:ascii="Times New Roman" w:hAnsi="Times New Roman"/>
          <w:szCs w:val="24"/>
        </w:rPr>
        <w:t>from</w:t>
      </w:r>
      <w:r w:rsidR="00EE5C93" w:rsidRPr="002E0A87">
        <w:rPr>
          <w:rFonts w:ascii="Times New Roman" w:hAnsi="Times New Roman"/>
          <w:szCs w:val="24"/>
        </w:rPr>
        <w:t xml:space="preserve"> Sequim, WA where the most reliable data has been taken</w:t>
      </w:r>
      <w:r w:rsidR="007B4444" w:rsidRPr="002E0A87">
        <w:rPr>
          <w:rFonts w:ascii="Times New Roman" w:hAnsi="Times New Roman"/>
          <w:szCs w:val="24"/>
        </w:rPr>
        <w:t xml:space="preserve"> and where </w:t>
      </w:r>
      <w:r w:rsidR="00391AE4" w:rsidRPr="002E0A87">
        <w:rPr>
          <w:rFonts w:ascii="Times New Roman" w:hAnsi="Times New Roman"/>
          <w:szCs w:val="24"/>
        </w:rPr>
        <w:t xml:space="preserve">Moore et al., 2010 </w:t>
      </w:r>
      <w:r w:rsidR="007B4444" w:rsidRPr="002E0A87">
        <w:rPr>
          <w:rFonts w:ascii="Times New Roman" w:hAnsi="Times New Roman"/>
          <w:szCs w:val="24"/>
        </w:rPr>
        <w:t xml:space="preserve">studied up to 2007. I plan to run the </w:t>
      </w:r>
      <w:r w:rsidR="005E7E8B" w:rsidRPr="002E0A87">
        <w:rPr>
          <w:rFonts w:ascii="Times New Roman" w:hAnsi="Times New Roman"/>
          <w:szCs w:val="24"/>
        </w:rPr>
        <w:t>similar</w:t>
      </w:r>
      <w:r w:rsidR="007B4444" w:rsidRPr="002E0A87">
        <w:rPr>
          <w:rFonts w:ascii="Times New Roman" w:hAnsi="Times New Roman"/>
          <w:szCs w:val="24"/>
        </w:rPr>
        <w:t xml:space="preserve"> </w:t>
      </w:r>
      <w:r w:rsidR="00546800" w:rsidRPr="002E0A87">
        <w:rPr>
          <w:rFonts w:ascii="Times New Roman" w:hAnsi="Times New Roman"/>
          <w:szCs w:val="24"/>
        </w:rPr>
        <w:t>tests but</w:t>
      </w:r>
      <w:r w:rsidR="007B4444" w:rsidRPr="002E0A87">
        <w:rPr>
          <w:rFonts w:ascii="Times New Roman" w:hAnsi="Times New Roman"/>
          <w:szCs w:val="24"/>
        </w:rPr>
        <w:t xml:space="preserve"> closing the gap up to 2022. </w:t>
      </w:r>
      <w:r w:rsidR="00881D9C" w:rsidRPr="002E0A87">
        <w:rPr>
          <w:rFonts w:ascii="Times New Roman" w:hAnsi="Times New Roman"/>
          <w:szCs w:val="24"/>
        </w:rPr>
        <w:t xml:space="preserve"> </w:t>
      </w:r>
    </w:p>
    <w:p w14:paraId="3D026913" w14:textId="5E911E7F" w:rsidR="000D2FFF" w:rsidRPr="002E0A87"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E0A87">
        <w:rPr>
          <w:rFonts w:ascii="Times New Roman" w:hAnsi="Times New Roman"/>
          <w:b/>
          <w:bCs/>
          <w:szCs w:val="24"/>
        </w:rPr>
        <w:t>Describe the data that will be the foundation of your thesis. Will you use existing data</w:t>
      </w:r>
      <w:r w:rsidR="00693744" w:rsidRPr="002E0A87">
        <w:rPr>
          <w:rFonts w:ascii="Times New Roman" w:hAnsi="Times New Roman"/>
          <w:b/>
          <w:bCs/>
          <w:szCs w:val="24"/>
        </w:rPr>
        <w:t xml:space="preserve">, </w:t>
      </w:r>
      <w:r w:rsidRPr="002E0A87">
        <w:rPr>
          <w:rFonts w:ascii="Times New Roman" w:hAnsi="Times New Roman"/>
          <w:b/>
          <w:bCs/>
          <w:szCs w:val="24"/>
        </w:rPr>
        <w:t>or gather new data</w:t>
      </w:r>
      <w:r w:rsidR="00693744" w:rsidRPr="002E0A87">
        <w:rPr>
          <w:rFonts w:ascii="Times New Roman" w:hAnsi="Times New Roman"/>
          <w:b/>
          <w:bCs/>
          <w:szCs w:val="24"/>
        </w:rPr>
        <w:t xml:space="preserve"> (or both)</w:t>
      </w:r>
      <w:r w:rsidR="0037282D" w:rsidRPr="002E0A87">
        <w:rPr>
          <w:rFonts w:ascii="Times New Roman" w:hAnsi="Times New Roman"/>
          <w:b/>
          <w:bCs/>
          <w:szCs w:val="24"/>
        </w:rPr>
        <w:t>? D</w:t>
      </w:r>
      <w:r w:rsidR="00DE4D90" w:rsidRPr="002E0A87">
        <w:rPr>
          <w:rFonts w:ascii="Times New Roman" w:hAnsi="Times New Roman"/>
          <w:b/>
          <w:bCs/>
          <w:szCs w:val="24"/>
        </w:rPr>
        <w:t xml:space="preserve">escribe the process of acquiring or </w:t>
      </w:r>
      <w:r w:rsidR="00693744" w:rsidRPr="002E0A87">
        <w:rPr>
          <w:rFonts w:ascii="Times New Roman" w:hAnsi="Times New Roman"/>
          <w:b/>
          <w:bCs/>
          <w:szCs w:val="24"/>
        </w:rPr>
        <w:t xml:space="preserve">collecting </w:t>
      </w:r>
      <w:r w:rsidR="00DE4D90" w:rsidRPr="002E0A87">
        <w:rPr>
          <w:rFonts w:ascii="Times New Roman" w:hAnsi="Times New Roman"/>
          <w:b/>
          <w:bCs/>
          <w:szCs w:val="24"/>
        </w:rPr>
        <w:t>data</w:t>
      </w:r>
      <w:r w:rsidR="0037282D" w:rsidRPr="002E0A87">
        <w:rPr>
          <w:rStyle w:val="EndnoteReference"/>
          <w:rFonts w:ascii="Times New Roman" w:hAnsi="Times New Roman"/>
          <w:b/>
          <w:bCs/>
          <w:szCs w:val="24"/>
        </w:rPr>
        <w:endnoteReference w:id="4"/>
      </w:r>
      <w:r w:rsidR="00DE4D90" w:rsidRPr="002E0A87">
        <w:rPr>
          <w:rFonts w:ascii="Times New Roman" w:hAnsi="Times New Roman"/>
          <w:b/>
          <w:bCs/>
          <w:szCs w:val="24"/>
        </w:rPr>
        <w:t xml:space="preserve">. </w:t>
      </w:r>
    </w:p>
    <w:p w14:paraId="50B6A955" w14:textId="554D4734" w:rsidR="00563C9D" w:rsidRPr="002E0A87" w:rsidRDefault="005C645B" w:rsidP="00192363">
      <w:pPr>
        <w:pStyle w:val="ListParagraph"/>
        <w:ind w:left="360" w:firstLine="360"/>
        <w:rPr>
          <w:rFonts w:ascii="Times New Roman" w:hAnsi="Times New Roman"/>
          <w:szCs w:val="24"/>
        </w:rPr>
      </w:pPr>
      <w:r w:rsidRPr="002E0A87">
        <w:rPr>
          <w:rFonts w:ascii="Times New Roman" w:hAnsi="Times New Roman"/>
          <w:szCs w:val="24"/>
        </w:rPr>
        <w:t xml:space="preserve">I will be using existing data from the Department of Health. They monitor marine biotoxins and test shellfish throughout the year so there is a huge database of PSP concentrations </w:t>
      </w:r>
      <w:r w:rsidR="00B6278F" w:rsidRPr="002E0A87">
        <w:rPr>
          <w:rFonts w:ascii="Times New Roman" w:hAnsi="Times New Roman"/>
          <w:szCs w:val="24"/>
        </w:rPr>
        <w:t>throughout the state’s sampling sites.</w:t>
      </w:r>
      <w:r w:rsidR="001C592F" w:rsidRPr="002E0A87">
        <w:rPr>
          <w:rFonts w:ascii="Times New Roman" w:hAnsi="Times New Roman"/>
          <w:szCs w:val="24"/>
        </w:rPr>
        <w:t xml:space="preserve"> The data consists of shellfish type (blue mussels and butter clams), temperatu</w:t>
      </w:r>
      <w:r w:rsidR="00594F3C" w:rsidRPr="002E0A87">
        <w:rPr>
          <w:rFonts w:ascii="Times New Roman" w:hAnsi="Times New Roman"/>
          <w:szCs w:val="24"/>
        </w:rPr>
        <w:t>re, date taken, and sample site.</w:t>
      </w:r>
      <w:r w:rsidR="000624C6" w:rsidRPr="002E0A87">
        <w:rPr>
          <w:rFonts w:ascii="Times New Roman" w:hAnsi="Times New Roman"/>
          <w:szCs w:val="24"/>
        </w:rPr>
        <w:t xml:space="preserve"> This data has been collected weekly since the 1950s.</w:t>
      </w:r>
      <w:r w:rsidR="00B6278F" w:rsidRPr="002E0A87">
        <w:rPr>
          <w:rFonts w:ascii="Times New Roman" w:hAnsi="Times New Roman"/>
          <w:szCs w:val="24"/>
        </w:rPr>
        <w:t xml:space="preserve"> For the PDO</w:t>
      </w:r>
      <w:r w:rsidR="00EF19AB" w:rsidRPr="002E0A87">
        <w:rPr>
          <w:rFonts w:ascii="Times New Roman" w:hAnsi="Times New Roman"/>
          <w:szCs w:val="24"/>
        </w:rPr>
        <w:t>/ENSO</w:t>
      </w:r>
      <w:r w:rsidR="00B6278F" w:rsidRPr="002E0A87">
        <w:rPr>
          <w:rFonts w:ascii="Times New Roman" w:hAnsi="Times New Roman"/>
          <w:szCs w:val="24"/>
        </w:rPr>
        <w:t xml:space="preserve"> data, I plan to use climate data from NO</w:t>
      </w:r>
      <w:r w:rsidR="004C1033" w:rsidRPr="002E0A87">
        <w:rPr>
          <w:rFonts w:ascii="Times New Roman" w:hAnsi="Times New Roman"/>
          <w:szCs w:val="24"/>
        </w:rPr>
        <w:t>AA.</w:t>
      </w:r>
      <w:r w:rsidR="00C12D6B" w:rsidRPr="002E0A87">
        <w:rPr>
          <w:rFonts w:ascii="Times New Roman" w:hAnsi="Times New Roman"/>
          <w:szCs w:val="24"/>
        </w:rPr>
        <w:t xml:space="preserve"> This database has an annual index for each year where positive PDO or ENSO index </w:t>
      </w:r>
      <w:r w:rsidR="001A0334" w:rsidRPr="002E0A87">
        <w:rPr>
          <w:rFonts w:ascii="Times New Roman" w:hAnsi="Times New Roman"/>
          <w:szCs w:val="24"/>
        </w:rPr>
        <w:t>relates to above average SSTs and negative PDO or ENSO index pertaining to below average SSTs.</w:t>
      </w:r>
      <w:r w:rsidR="00B621AB" w:rsidRPr="002E0A87">
        <w:rPr>
          <w:rFonts w:ascii="Times New Roman" w:hAnsi="Times New Roman"/>
          <w:szCs w:val="24"/>
        </w:rPr>
        <w:t xml:space="preserve"> The PDO and ENSO indices are </w:t>
      </w:r>
      <w:r w:rsidR="00644E0A" w:rsidRPr="002E0A87">
        <w:rPr>
          <w:rFonts w:ascii="Times New Roman" w:hAnsi="Times New Roman"/>
          <w:szCs w:val="24"/>
        </w:rPr>
        <w:t>described</w:t>
      </w:r>
      <w:r w:rsidR="00B621AB" w:rsidRPr="002E0A87">
        <w:rPr>
          <w:rFonts w:ascii="Times New Roman" w:hAnsi="Times New Roman"/>
          <w:szCs w:val="24"/>
        </w:rPr>
        <w:t xml:space="preserve"> below.</w:t>
      </w:r>
    </w:p>
    <w:p w14:paraId="21651CB9" w14:textId="072B57A4"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E0A87">
        <w:rPr>
          <w:rFonts w:ascii="Times New Roman" w:hAnsi="Times New Roman"/>
          <w:b/>
          <w:bCs/>
          <w:szCs w:val="24"/>
        </w:rPr>
        <w:t>Summarize your methods of data analysis</w:t>
      </w:r>
      <w:r w:rsidRPr="00CC03D4">
        <w:rPr>
          <w:rFonts w:ascii="Times New Roman" w:hAnsi="Times New Roman"/>
          <w:b/>
          <w:bCs/>
          <w:szCs w:val="24"/>
        </w:rPr>
        <w:t xml:space="preserve">. </w:t>
      </w:r>
      <w:r w:rsidR="0037282D" w:rsidRPr="00CC03D4">
        <w:rPr>
          <w:rFonts w:ascii="Times New Roman" w:hAnsi="Times New Roman"/>
          <w:b/>
          <w:bCs/>
          <w:szCs w:val="24"/>
        </w:rPr>
        <w:t>If applicable,</w:t>
      </w:r>
      <w:r w:rsidRPr="00CC03D4">
        <w:rPr>
          <w:rFonts w:ascii="Times New Roman" w:hAnsi="Times New Roman"/>
          <w:b/>
          <w:bCs/>
          <w:szCs w:val="24"/>
        </w:rPr>
        <w:t xml:space="preserve"> discuss </w:t>
      </w:r>
      <w:r w:rsidR="00255A9F" w:rsidRPr="00CC03D4">
        <w:rPr>
          <w:rFonts w:ascii="Times New Roman" w:hAnsi="Times New Roman"/>
          <w:b/>
          <w:bCs/>
          <w:szCs w:val="24"/>
        </w:rPr>
        <w:t xml:space="preserve">any </w:t>
      </w:r>
      <w:r w:rsidRPr="00CC03D4">
        <w:rPr>
          <w:rFonts w:ascii="Times New Roman" w:hAnsi="Times New Roman"/>
          <w:b/>
          <w:bCs/>
          <w:szCs w:val="24"/>
        </w:rPr>
        <w:t>specific techniques</w:t>
      </w:r>
      <w:r w:rsidR="00255A9F" w:rsidRPr="00CC03D4">
        <w:rPr>
          <w:rFonts w:ascii="Times New Roman" w:hAnsi="Times New Roman"/>
          <w:b/>
          <w:bCs/>
          <w:szCs w:val="24"/>
        </w:rPr>
        <w:t xml:space="preserve">, tests, or approaches </w:t>
      </w:r>
      <w:r w:rsidRPr="00CC03D4">
        <w:rPr>
          <w:rFonts w:ascii="Times New Roman" w:hAnsi="Times New Roman"/>
          <w:b/>
          <w:bCs/>
          <w:szCs w:val="24"/>
        </w:rPr>
        <w:t xml:space="preserve">that you will use to </w:t>
      </w:r>
      <w:r w:rsidR="00255A9F" w:rsidRPr="00CC03D4">
        <w:rPr>
          <w:rFonts w:ascii="Times New Roman" w:hAnsi="Times New Roman"/>
          <w:b/>
          <w:bCs/>
          <w:szCs w:val="24"/>
        </w:rPr>
        <w:t>answer your research question.</w:t>
      </w:r>
    </w:p>
    <w:p w14:paraId="3BC72CEA" w14:textId="63AB2CFB" w:rsidR="00AE297D" w:rsidRDefault="00AE297D" w:rsidP="00AE297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Pr>
          <w:rFonts w:ascii="Times New Roman" w:hAnsi="Times New Roman"/>
          <w:b/>
          <w:bCs/>
          <w:noProof/>
          <w:szCs w:val="24"/>
        </w:rPr>
        <w:drawing>
          <wp:inline distT="0" distB="0" distL="0" distR="0" wp14:anchorId="38E98A7A" wp14:editId="72D93A55">
            <wp:extent cx="5486400" cy="2269490"/>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9"/>
                    <a:stretch>
                      <a:fillRect/>
                    </a:stretch>
                  </pic:blipFill>
                  <pic:spPr>
                    <a:xfrm>
                      <a:off x="0" y="0"/>
                      <a:ext cx="5486400" cy="2269490"/>
                    </a:xfrm>
                    <a:prstGeom prst="rect">
                      <a:avLst/>
                    </a:prstGeom>
                  </pic:spPr>
                </pic:pic>
              </a:graphicData>
            </a:graphic>
          </wp:inline>
        </w:drawing>
      </w:r>
    </w:p>
    <w:p w14:paraId="5EC18809" w14:textId="012A7527" w:rsidR="00CC438D" w:rsidRDefault="00CC438D" w:rsidP="00CC438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41474D"/>
          <w:szCs w:val="24"/>
          <w:shd w:val="clear" w:color="auto" w:fill="FFFFFF"/>
        </w:rPr>
      </w:pPr>
      <w:r>
        <w:rPr>
          <w:rFonts w:ascii="Times New Roman" w:hAnsi="Times New Roman"/>
          <w:szCs w:val="24"/>
        </w:rPr>
        <w:tab/>
      </w:r>
      <w:r w:rsidR="00AE297D" w:rsidRPr="002E0A87">
        <w:rPr>
          <w:rFonts w:ascii="Times New Roman" w:hAnsi="Times New Roman"/>
          <w:b/>
          <w:bCs/>
          <w:szCs w:val="24"/>
        </w:rPr>
        <w:t>ENSO Index:</w:t>
      </w:r>
      <w:r w:rsidR="00AE297D" w:rsidRPr="002E0A87">
        <w:rPr>
          <w:rFonts w:ascii="Times New Roman" w:hAnsi="Times New Roman"/>
          <w:szCs w:val="24"/>
        </w:rPr>
        <w:t xml:space="preserve"> </w:t>
      </w:r>
      <w:r w:rsidR="00FB0AA9" w:rsidRPr="002E0A87">
        <w:rPr>
          <w:rFonts w:ascii="Times New Roman" w:hAnsi="Times New Roman"/>
          <w:color w:val="41474D"/>
          <w:szCs w:val="24"/>
          <w:shd w:val="clear" w:color="auto" w:fill="FFFFFF"/>
        </w:rPr>
        <w:t>SST anomalies averaged over the NINO4 region 5°North–5°South; 160°East–150°West (western most of Nino indices). Total</w:t>
      </w:r>
      <w:r w:rsidR="00D600F9">
        <w:rPr>
          <w:rFonts w:ascii="Times New Roman" w:hAnsi="Times New Roman"/>
          <w:color w:val="41474D"/>
          <w:szCs w:val="24"/>
          <w:shd w:val="clear" w:color="auto" w:fill="FFFFFF"/>
        </w:rPr>
        <w:t xml:space="preserve"> sea surface temperatures (</w:t>
      </w:r>
      <w:r w:rsidR="00FB0AA9" w:rsidRPr="002E0A87">
        <w:rPr>
          <w:rFonts w:ascii="Times New Roman" w:hAnsi="Times New Roman"/>
          <w:color w:val="41474D"/>
          <w:szCs w:val="24"/>
          <w:shd w:val="clear" w:color="auto" w:fill="FFFFFF"/>
        </w:rPr>
        <w:t>SSTs</w:t>
      </w:r>
      <w:r w:rsidR="00D600F9">
        <w:rPr>
          <w:rFonts w:ascii="Times New Roman" w:hAnsi="Times New Roman"/>
          <w:color w:val="41474D"/>
          <w:szCs w:val="24"/>
          <w:shd w:val="clear" w:color="auto" w:fill="FFFFFF"/>
        </w:rPr>
        <w:t>)</w:t>
      </w:r>
      <w:r w:rsidR="00FB0AA9" w:rsidRPr="002E0A87">
        <w:rPr>
          <w:rFonts w:ascii="Times New Roman" w:hAnsi="Times New Roman"/>
          <w:color w:val="41474D"/>
          <w:szCs w:val="24"/>
          <w:shd w:val="clear" w:color="auto" w:fill="FFFFFF"/>
        </w:rPr>
        <w:t xml:space="preserve"> also available for this region. Calculated from the Monthly </w:t>
      </w:r>
      <w:r w:rsidR="00E67E1F">
        <w:rPr>
          <w:rFonts w:ascii="Times New Roman" w:hAnsi="Times New Roman"/>
          <w:color w:val="41474D"/>
          <w:szCs w:val="24"/>
          <w:shd w:val="clear" w:color="auto" w:fill="FFFFFF"/>
        </w:rPr>
        <w:t>extended reconstructed sea surface temperature (</w:t>
      </w:r>
      <w:r w:rsidR="00FB0AA9" w:rsidRPr="002E0A87">
        <w:rPr>
          <w:rFonts w:ascii="Times New Roman" w:hAnsi="Times New Roman"/>
          <w:color w:val="41474D"/>
          <w:szCs w:val="24"/>
          <w:shd w:val="clear" w:color="auto" w:fill="FFFFFF"/>
        </w:rPr>
        <w:t>ERSST</w:t>
      </w:r>
      <w:r w:rsidR="00E67E1F">
        <w:rPr>
          <w:rFonts w:ascii="Times New Roman" w:hAnsi="Times New Roman"/>
          <w:color w:val="41474D"/>
          <w:szCs w:val="24"/>
          <w:shd w:val="clear" w:color="auto" w:fill="FFFFFF"/>
        </w:rPr>
        <w:t>)</w:t>
      </w:r>
      <w:r w:rsidR="00FB0AA9" w:rsidRPr="002E0A87">
        <w:rPr>
          <w:rFonts w:ascii="Times New Roman" w:hAnsi="Times New Roman"/>
          <w:color w:val="41474D"/>
          <w:szCs w:val="24"/>
          <w:shd w:val="clear" w:color="auto" w:fill="FFFFFF"/>
        </w:rPr>
        <w:t xml:space="preserve"> V5 (at NOAA/CPC)</w:t>
      </w:r>
      <w:r w:rsidR="00E67E1F">
        <w:rPr>
          <w:rFonts w:ascii="Times New Roman" w:hAnsi="Times New Roman"/>
          <w:color w:val="41474D"/>
          <w:szCs w:val="24"/>
          <w:shd w:val="clear" w:color="auto" w:fill="FFFFFF"/>
        </w:rPr>
        <w:t xml:space="preserve">. </w:t>
      </w:r>
    </w:p>
    <w:p w14:paraId="310FC0CB" w14:textId="4EDFF060" w:rsidR="00F818C4" w:rsidRDefault="00C75F66" w:rsidP="00CC438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noProof/>
          <w:szCs w:val="24"/>
        </w:rPr>
        <w:lastRenderedPageBreak/>
        <w:drawing>
          <wp:inline distT="0" distB="0" distL="0" distR="0" wp14:anchorId="00156EAB" wp14:editId="514336CA">
            <wp:extent cx="5295900" cy="1729136"/>
            <wp:effectExtent l="0" t="0" r="0" b="4445"/>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0"/>
                    <a:stretch>
                      <a:fillRect/>
                    </a:stretch>
                  </pic:blipFill>
                  <pic:spPr>
                    <a:xfrm>
                      <a:off x="0" y="0"/>
                      <a:ext cx="5309664" cy="1733630"/>
                    </a:xfrm>
                    <a:prstGeom prst="rect">
                      <a:avLst/>
                    </a:prstGeom>
                  </pic:spPr>
                </pic:pic>
              </a:graphicData>
            </a:graphic>
          </wp:inline>
        </w:drawing>
      </w:r>
    </w:p>
    <w:p w14:paraId="2BA5BE16" w14:textId="08443816" w:rsidR="00F818C4" w:rsidRDefault="00DC6FC2" w:rsidP="00C75F6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C1D1F"/>
          <w:szCs w:val="24"/>
          <w:shd w:val="clear" w:color="auto" w:fill="FFFFFF"/>
        </w:rPr>
      </w:pPr>
      <w:r>
        <w:rPr>
          <w:rFonts w:ascii="Times New Roman" w:hAnsi="Times New Roman"/>
          <w:b/>
          <w:bCs/>
          <w:szCs w:val="24"/>
          <w:highlight w:val="yellow"/>
        </w:rPr>
        <w:tab/>
      </w:r>
      <w:r w:rsidR="00F818C4" w:rsidRPr="002E0A87">
        <w:rPr>
          <w:rFonts w:ascii="Times New Roman" w:hAnsi="Times New Roman"/>
          <w:b/>
          <w:bCs/>
          <w:szCs w:val="24"/>
        </w:rPr>
        <w:t xml:space="preserve">PDO Index: </w:t>
      </w:r>
      <w:r w:rsidR="00C75F66" w:rsidRPr="002E0A87">
        <w:rPr>
          <w:rFonts w:ascii="Times New Roman" w:hAnsi="Times New Roman"/>
          <w:color w:val="1C1D1F"/>
          <w:szCs w:val="24"/>
          <w:shd w:val="clear" w:color="auto" w:fill="FFFFFF"/>
        </w:rPr>
        <w:t xml:space="preserve">The </w:t>
      </w:r>
      <w:r w:rsidR="00D600F9">
        <w:rPr>
          <w:rFonts w:ascii="Times New Roman" w:hAnsi="Times New Roman"/>
          <w:color w:val="1C1D1F"/>
          <w:szCs w:val="24"/>
          <w:shd w:val="clear" w:color="auto" w:fill="FFFFFF"/>
        </w:rPr>
        <w:t>National Centers for Environmental Information (</w:t>
      </w:r>
      <w:r w:rsidR="00C75F66" w:rsidRPr="002E0A87">
        <w:rPr>
          <w:rFonts w:ascii="Times New Roman" w:hAnsi="Times New Roman"/>
          <w:color w:val="1C1D1F"/>
          <w:szCs w:val="24"/>
          <w:shd w:val="clear" w:color="auto" w:fill="FFFFFF"/>
        </w:rPr>
        <w:t>NCEI</w:t>
      </w:r>
      <w:r w:rsidR="00D600F9">
        <w:rPr>
          <w:rFonts w:ascii="Times New Roman" w:hAnsi="Times New Roman"/>
          <w:color w:val="1C1D1F"/>
          <w:szCs w:val="24"/>
          <w:shd w:val="clear" w:color="auto" w:fill="FFFFFF"/>
        </w:rPr>
        <w:t>)</w:t>
      </w:r>
      <w:r w:rsidR="00C75F66" w:rsidRPr="002E0A87">
        <w:rPr>
          <w:rFonts w:ascii="Times New Roman" w:hAnsi="Times New Roman"/>
          <w:color w:val="1C1D1F"/>
          <w:szCs w:val="24"/>
          <w:shd w:val="clear" w:color="auto" w:fill="FFFFFF"/>
        </w:rPr>
        <w:t xml:space="preserve"> PDO index is based on NOAA's extended reconstruction of SSTs (</w:t>
      </w:r>
      <w:hyperlink r:id="rId11" w:history="1">
        <w:r w:rsidR="00C75F66" w:rsidRPr="002E0A87">
          <w:rPr>
            <w:rStyle w:val="Hyperlink"/>
            <w:rFonts w:ascii="Times New Roman" w:hAnsi="Times New Roman"/>
            <w:szCs w:val="24"/>
            <w:bdr w:val="none" w:sz="0" w:space="0" w:color="auto" w:frame="1"/>
            <w:shd w:val="clear" w:color="auto" w:fill="FFFFFF"/>
          </w:rPr>
          <w:t>ERSST Version 5</w:t>
        </w:r>
      </w:hyperlink>
      <w:r w:rsidR="00C75F66" w:rsidRPr="002E0A87">
        <w:rPr>
          <w:rFonts w:ascii="Times New Roman" w:hAnsi="Times New Roman"/>
          <w:color w:val="1C1D1F"/>
          <w:szCs w:val="24"/>
          <w:shd w:val="clear" w:color="auto" w:fill="FFFFFF"/>
        </w:rPr>
        <w:t>). It is constructed by regressing the</w:t>
      </w:r>
      <w:r w:rsidR="00814D53">
        <w:rPr>
          <w:rFonts w:ascii="Times New Roman" w:hAnsi="Times New Roman"/>
          <w:color w:val="1C1D1F"/>
          <w:szCs w:val="24"/>
          <w:shd w:val="clear" w:color="auto" w:fill="FFFFFF"/>
        </w:rPr>
        <w:t xml:space="preserve"> extended reconstructed sea surface temperature</w:t>
      </w:r>
      <w:r w:rsidR="00C75F66" w:rsidRPr="002E0A87">
        <w:rPr>
          <w:rFonts w:ascii="Times New Roman" w:hAnsi="Times New Roman"/>
          <w:color w:val="1C1D1F"/>
          <w:szCs w:val="24"/>
          <w:shd w:val="clear" w:color="auto" w:fill="FFFFFF"/>
        </w:rPr>
        <w:t xml:space="preserve"> </w:t>
      </w:r>
      <w:r w:rsidR="00814D53">
        <w:rPr>
          <w:rFonts w:ascii="Times New Roman" w:hAnsi="Times New Roman"/>
          <w:color w:val="1C1D1F"/>
          <w:szCs w:val="24"/>
          <w:shd w:val="clear" w:color="auto" w:fill="FFFFFF"/>
        </w:rPr>
        <w:t>(</w:t>
      </w:r>
      <w:r w:rsidR="00C75F66" w:rsidRPr="002E0A87">
        <w:rPr>
          <w:rFonts w:ascii="Times New Roman" w:hAnsi="Times New Roman"/>
          <w:color w:val="1C1D1F"/>
          <w:szCs w:val="24"/>
          <w:shd w:val="clear" w:color="auto" w:fill="FFFFFF"/>
        </w:rPr>
        <w:t>ERSST</w:t>
      </w:r>
      <w:r w:rsidR="00814D53">
        <w:rPr>
          <w:rFonts w:ascii="Times New Roman" w:hAnsi="Times New Roman"/>
          <w:color w:val="1C1D1F"/>
          <w:szCs w:val="24"/>
          <w:shd w:val="clear" w:color="auto" w:fill="FFFFFF"/>
        </w:rPr>
        <w:t>)</w:t>
      </w:r>
      <w:r w:rsidR="00C75F66" w:rsidRPr="002E0A87">
        <w:rPr>
          <w:rFonts w:ascii="Times New Roman" w:hAnsi="Times New Roman"/>
          <w:color w:val="1C1D1F"/>
          <w:szCs w:val="24"/>
          <w:shd w:val="clear" w:color="auto" w:fill="FFFFFF"/>
        </w:rPr>
        <w:t xml:space="preserve"> anomalies against the Mantua PDO index for their overlap period, to compute a PDO regression map for the North Pacific ERSST anomalies. The ERSST anomalies are then projected onto that map to compute the NCEI index.</w:t>
      </w:r>
      <w:r w:rsidR="00770AB0">
        <w:rPr>
          <w:rFonts w:ascii="Times New Roman" w:hAnsi="Times New Roman"/>
          <w:color w:val="1C1D1F"/>
          <w:szCs w:val="24"/>
          <w:shd w:val="clear" w:color="auto" w:fill="FFFFFF"/>
        </w:rPr>
        <w:t xml:space="preserve"> </w:t>
      </w:r>
    </w:p>
    <w:p w14:paraId="3C285CF0" w14:textId="73823ED2" w:rsidR="007D40A7" w:rsidRDefault="007D40A7" w:rsidP="00C75F6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1C1D1F"/>
          <w:szCs w:val="24"/>
          <w:shd w:val="clear" w:color="auto" w:fill="FFFFFF"/>
        </w:rPr>
      </w:pPr>
    </w:p>
    <w:p w14:paraId="66B1041C" w14:textId="7D943E41" w:rsidR="007D40A7" w:rsidRPr="007D40A7" w:rsidRDefault="007D40A7" w:rsidP="00C75F6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7D40A7">
        <w:rPr>
          <w:rFonts w:ascii="Times New Roman" w:hAnsi="Times New Roman"/>
          <w:b/>
          <w:bCs/>
          <w:color w:val="000000"/>
          <w:szCs w:val="24"/>
          <w:shd w:val="clear" w:color="auto" w:fill="FFFFFF"/>
        </w:rPr>
        <w:t>The Extended Reconstructed Sea Surface Temperature (ERSST)</w:t>
      </w:r>
      <w:r w:rsidRPr="007D40A7">
        <w:rPr>
          <w:rFonts w:ascii="Times New Roman" w:hAnsi="Times New Roman"/>
          <w:color w:val="000000"/>
          <w:szCs w:val="24"/>
          <w:shd w:val="clear" w:color="auto" w:fill="FFFFFF"/>
        </w:rPr>
        <w:t xml:space="preserve"> dataset is a global monthly analysis of SST data derived from the International Comprehensive Ocean–Atmosphere Dataset (ICOADS). The dataset can be used for long-term global and basin-wide studies and incorporates smoothed local and short-term variations. The NOAA Global Surface Temperature (</w:t>
      </w:r>
      <w:hyperlink r:id="rId12" w:history="1">
        <w:r w:rsidRPr="007D40A7">
          <w:rPr>
            <w:rStyle w:val="Hyperlink"/>
            <w:rFonts w:ascii="Times New Roman" w:hAnsi="Times New Roman"/>
            <w:color w:val="0076D6"/>
            <w:szCs w:val="24"/>
            <w:shd w:val="clear" w:color="auto" w:fill="FFFFFF"/>
          </w:rPr>
          <w:t>NOAAGlobalTemp</w:t>
        </w:r>
      </w:hyperlink>
      <w:r w:rsidRPr="007D40A7">
        <w:rPr>
          <w:rFonts w:ascii="Times New Roman" w:hAnsi="Times New Roman"/>
          <w:color w:val="000000"/>
          <w:szCs w:val="24"/>
          <w:shd w:val="clear" w:color="auto" w:fill="FFFFFF"/>
        </w:rPr>
        <w:t>) product integrates ERSST data with land surface air temperature from the </w:t>
      </w:r>
      <w:hyperlink r:id="rId13" w:history="1">
        <w:r w:rsidRPr="007D40A7">
          <w:rPr>
            <w:rStyle w:val="Hyperlink"/>
            <w:rFonts w:ascii="Times New Roman" w:hAnsi="Times New Roman"/>
            <w:color w:val="0076D6"/>
            <w:szCs w:val="24"/>
            <w:shd w:val="clear" w:color="auto" w:fill="FFFFFF"/>
          </w:rPr>
          <w:t>Global Historical Climatology Network-Monthly dataset</w:t>
        </w:r>
      </w:hyperlink>
      <w:r w:rsidRPr="007D40A7">
        <w:rPr>
          <w:rFonts w:ascii="Times New Roman" w:hAnsi="Times New Roman"/>
          <w:color w:val="000000"/>
          <w:szCs w:val="24"/>
          <w:shd w:val="clear" w:color="auto" w:fill="FFFFFF"/>
        </w:rPr>
        <w:t> to create integrated surface temperature analyses.</w:t>
      </w:r>
    </w:p>
    <w:p w14:paraId="5702C79B" w14:textId="77777777" w:rsidR="001E3E53" w:rsidRPr="002E0A87" w:rsidRDefault="001E3E53" w:rsidP="00191E9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53C4BAE4" w14:textId="1227B85D" w:rsidR="00903271" w:rsidRPr="002E0A87" w:rsidRDefault="00903271"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-correlation between PDO index and PSP concentrations in tested shellfish</w:t>
      </w:r>
    </w:p>
    <w:p w14:paraId="3D42AF52" w14:textId="766BD991" w:rsidR="00903271" w:rsidRPr="002E0A87" w:rsidRDefault="00903271"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-correlation/ between ENSO index and PSP concentrations in tested shellfish</w:t>
      </w:r>
    </w:p>
    <w:p w14:paraId="424CA53F" w14:textId="0BAB6B61" w:rsidR="00903271" w:rsidRPr="002E0A87" w:rsidRDefault="00903271"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w:t>
      </w:r>
      <w:r w:rsidR="00E02DF9" w:rsidRPr="002E0A87">
        <w:rPr>
          <w:rFonts w:ascii="Times New Roman" w:hAnsi="Times New Roman"/>
          <w:szCs w:val="24"/>
        </w:rPr>
        <w:t>t test</w:t>
      </w:r>
      <w:r w:rsidRPr="002E0A87">
        <w:rPr>
          <w:rFonts w:ascii="Times New Roman" w:hAnsi="Times New Roman"/>
          <w:szCs w:val="24"/>
        </w:rPr>
        <w:t xml:space="preserve"> between # of days above </w:t>
      </w:r>
      <w:r w:rsidR="008A00AF" w:rsidRPr="002E0A87">
        <w:rPr>
          <w:rFonts w:ascii="Times New Roman" w:hAnsi="Times New Roman"/>
          <w:iCs/>
          <w:szCs w:val="24"/>
        </w:rPr>
        <w:t>13°C</w:t>
      </w:r>
      <w:r w:rsidR="008A00AF" w:rsidRPr="002E0A87">
        <w:rPr>
          <w:rFonts w:ascii="Times New Roman" w:hAnsi="Times New Roman"/>
          <w:szCs w:val="24"/>
        </w:rPr>
        <w:t xml:space="preserve"> </w:t>
      </w:r>
      <w:r w:rsidRPr="002E0A87">
        <w:rPr>
          <w:rFonts w:ascii="Times New Roman" w:hAnsi="Times New Roman"/>
          <w:szCs w:val="24"/>
        </w:rPr>
        <w:t>and # of closure days due to PSP</w:t>
      </w:r>
    </w:p>
    <w:p w14:paraId="116C2E2B" w14:textId="52E6279D" w:rsidR="00903271" w:rsidRPr="002E0A87" w:rsidRDefault="00903271"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w:t>
      </w:r>
      <w:r w:rsidR="001D6C1D" w:rsidRPr="002E0A87">
        <w:rPr>
          <w:rFonts w:ascii="Times New Roman" w:hAnsi="Times New Roman"/>
          <w:szCs w:val="24"/>
        </w:rPr>
        <w:t>t test</w:t>
      </w:r>
      <w:r w:rsidRPr="002E0A87">
        <w:rPr>
          <w:rFonts w:ascii="Times New Roman" w:hAnsi="Times New Roman"/>
          <w:szCs w:val="24"/>
        </w:rPr>
        <w:t xml:space="preserve"> between # of days above </w:t>
      </w:r>
      <w:r w:rsidR="008A00AF" w:rsidRPr="002E0A87">
        <w:rPr>
          <w:rFonts w:ascii="Times New Roman" w:hAnsi="Times New Roman"/>
          <w:iCs/>
          <w:szCs w:val="24"/>
        </w:rPr>
        <w:t>13°C</w:t>
      </w:r>
      <w:r w:rsidRPr="002E0A87">
        <w:rPr>
          <w:rFonts w:ascii="Times New Roman" w:hAnsi="Times New Roman"/>
          <w:szCs w:val="24"/>
        </w:rPr>
        <w:t xml:space="preserve"> and PSP toxicity</w:t>
      </w:r>
    </w:p>
    <w:p w14:paraId="7E33D7A6" w14:textId="22160906" w:rsidR="00903271" w:rsidRPr="002E0A87" w:rsidRDefault="00903271"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w:t>
      </w:r>
      <w:r w:rsidR="001D6C1D" w:rsidRPr="002E0A87">
        <w:rPr>
          <w:rFonts w:ascii="Times New Roman" w:hAnsi="Times New Roman"/>
          <w:szCs w:val="24"/>
        </w:rPr>
        <w:t>t test</w:t>
      </w:r>
      <w:r w:rsidRPr="002E0A87">
        <w:rPr>
          <w:rFonts w:ascii="Times New Roman" w:hAnsi="Times New Roman"/>
          <w:szCs w:val="24"/>
        </w:rPr>
        <w:t xml:space="preserve"> between PDO index and # of days above </w:t>
      </w:r>
      <w:r w:rsidR="008A00AF" w:rsidRPr="002E0A87">
        <w:rPr>
          <w:rFonts w:ascii="Times New Roman" w:hAnsi="Times New Roman"/>
          <w:iCs/>
          <w:szCs w:val="24"/>
        </w:rPr>
        <w:t xml:space="preserve">13°C </w:t>
      </w:r>
    </w:p>
    <w:p w14:paraId="25E4E5B4" w14:textId="33DE17C6" w:rsidR="00903271" w:rsidRPr="002E0A87" w:rsidRDefault="001D6C1D"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-t test</w:t>
      </w:r>
      <w:r w:rsidR="00903271" w:rsidRPr="002E0A87">
        <w:rPr>
          <w:rFonts w:ascii="Times New Roman" w:hAnsi="Times New Roman"/>
          <w:szCs w:val="24"/>
        </w:rPr>
        <w:t xml:space="preserve"> between ENSO index and # of days above </w:t>
      </w:r>
      <w:r w:rsidR="008A00AF" w:rsidRPr="002E0A87">
        <w:rPr>
          <w:rFonts w:ascii="Times New Roman" w:hAnsi="Times New Roman"/>
          <w:iCs/>
          <w:szCs w:val="24"/>
        </w:rPr>
        <w:t>13°C</w:t>
      </w:r>
    </w:p>
    <w:p w14:paraId="7FEC4071" w14:textId="3B116682" w:rsidR="001D6C1D" w:rsidRPr="002E0A87" w:rsidRDefault="001D6C1D"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 xml:space="preserve">-correlation </w:t>
      </w:r>
      <w:r w:rsidR="00125243" w:rsidRPr="002E0A87">
        <w:rPr>
          <w:rFonts w:ascii="Times New Roman" w:hAnsi="Times New Roman"/>
          <w:szCs w:val="24"/>
        </w:rPr>
        <w:t>of temperature with shellfish toxicity</w:t>
      </w:r>
    </w:p>
    <w:p w14:paraId="16016DBD" w14:textId="150DF113" w:rsidR="00125243" w:rsidRPr="002E0A87" w:rsidRDefault="00125243"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-correlation of temperature over time</w:t>
      </w:r>
      <w:r w:rsidR="008A00AF" w:rsidRPr="002E0A87">
        <w:rPr>
          <w:rFonts w:ascii="Times New Roman" w:hAnsi="Times New Roman"/>
          <w:szCs w:val="24"/>
        </w:rPr>
        <w:t xml:space="preserve">  </w:t>
      </w:r>
    </w:p>
    <w:p w14:paraId="7F2F095D" w14:textId="704AE508" w:rsidR="00031B45" w:rsidRDefault="00031B45" w:rsidP="009032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-correlation of shellfish toxicity over time</w:t>
      </w:r>
    </w:p>
    <w:p w14:paraId="7DC56D9E" w14:textId="183434F8" w:rsidR="001E1845" w:rsidRPr="00191E98" w:rsidRDefault="008236DC" w:rsidP="00191E9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CC03D4">
        <w:br/>
      </w:r>
      <w:r w:rsidR="005A528F">
        <w:rPr>
          <w:rFonts w:ascii="Times New Roman" w:hAnsi="Times New Roman"/>
          <w:szCs w:val="24"/>
        </w:rPr>
        <w:t>PDO index, ENSO, PSP concentrations in Sequim, WA 200</w:t>
      </w:r>
      <w:r w:rsidR="00903271">
        <w:rPr>
          <w:rFonts w:ascii="Times New Roman" w:hAnsi="Times New Roman"/>
          <w:szCs w:val="24"/>
        </w:rPr>
        <w:t>7</w:t>
      </w:r>
      <w:r w:rsidR="005A528F">
        <w:rPr>
          <w:rFonts w:ascii="Times New Roman" w:hAnsi="Times New Roman"/>
          <w:szCs w:val="24"/>
        </w:rPr>
        <w:t xml:space="preserve">-2022. </w:t>
      </w:r>
    </w:p>
    <w:p w14:paraId="07E3BF0A" w14:textId="5BCE5BEB" w:rsidR="00ED6F63" w:rsidRPr="00CC03D4"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Address the ethical issues</w:t>
      </w:r>
      <w:r w:rsidR="00ED6F63" w:rsidRPr="00CC03D4">
        <w:rPr>
          <w:rStyle w:val="EndnoteReference"/>
          <w:rFonts w:ascii="Times New Roman" w:hAnsi="Times New Roman"/>
          <w:b/>
          <w:bCs/>
          <w:szCs w:val="24"/>
        </w:rPr>
        <w:endnoteReference w:id="5"/>
      </w:r>
      <w:r w:rsidRPr="00CC03D4">
        <w:rPr>
          <w:rFonts w:ascii="Times New Roman" w:hAnsi="Times New Roman"/>
          <w:b/>
          <w:bCs/>
          <w:szCs w:val="24"/>
        </w:rPr>
        <w:t xml:space="preserve"> raised by your thesis</w:t>
      </w:r>
      <w:r w:rsidR="00416AD9" w:rsidRPr="00CC03D4">
        <w:rPr>
          <w:rFonts w:ascii="Times New Roman" w:hAnsi="Times New Roman"/>
          <w:b/>
          <w:bCs/>
          <w:szCs w:val="24"/>
        </w:rPr>
        <w:t xml:space="preserve"> work. Include issues such as risks to anyone involved in the research, </w:t>
      </w:r>
      <w:r w:rsidR="0006287B" w:rsidRPr="00CC03D4">
        <w:rPr>
          <w:rFonts w:ascii="Times New Roman" w:hAnsi="Times New Roman"/>
          <w:b/>
          <w:bCs/>
          <w:szCs w:val="24"/>
        </w:rPr>
        <w:t xml:space="preserve">as well as specific people or groups that might benefit from or be harmed by your thesis work, perhaps depending on your results. List any specific </w:t>
      </w:r>
      <w:r w:rsidR="00416AD9" w:rsidRPr="00CC03D4">
        <w:rPr>
          <w:rFonts w:ascii="Times New Roman" w:hAnsi="Times New Roman"/>
          <w:b/>
          <w:bCs/>
          <w:szCs w:val="24"/>
        </w:rPr>
        <w:t>reviews you must complete first (</w:t>
      </w:r>
      <w:r w:rsidR="00E1594B" w:rsidRPr="00CC03D4">
        <w:rPr>
          <w:rFonts w:ascii="Times New Roman" w:hAnsi="Times New Roman"/>
          <w:b/>
          <w:bCs/>
          <w:szCs w:val="24"/>
        </w:rPr>
        <w:t>e.g., Human Subjects Review</w:t>
      </w:r>
      <w:r w:rsidR="00D75062" w:rsidRPr="00CC03D4">
        <w:rPr>
          <w:rFonts w:ascii="Times New Roman" w:hAnsi="Times New Roman"/>
          <w:b/>
          <w:bCs/>
          <w:szCs w:val="24"/>
        </w:rPr>
        <w:t xml:space="preserve"> or Animal Use Protocol Form</w:t>
      </w:r>
      <w:r w:rsidR="00416AD9" w:rsidRPr="00CC03D4">
        <w:rPr>
          <w:rFonts w:ascii="Times New Roman" w:hAnsi="Times New Roman"/>
          <w:b/>
          <w:bCs/>
          <w:szCs w:val="24"/>
        </w:rPr>
        <w:t>)</w:t>
      </w:r>
      <w:r w:rsidR="00ED6F63" w:rsidRPr="00CC03D4">
        <w:rPr>
          <w:rFonts w:ascii="Times New Roman" w:hAnsi="Times New Roman"/>
          <w:b/>
          <w:bCs/>
          <w:szCs w:val="24"/>
        </w:rPr>
        <w:t>.</w:t>
      </w:r>
    </w:p>
    <w:p w14:paraId="617D0365" w14:textId="6700B42F" w:rsidR="00ED6F63" w:rsidRPr="00CC03D4" w:rsidRDefault="00320EB5" w:rsidP="00370C2D">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2774CF">
        <w:rPr>
          <w:rFonts w:ascii="Times New Roman" w:hAnsi="Times New Roman"/>
          <w:szCs w:val="24"/>
        </w:rPr>
        <w:t xml:space="preserve">My thesis work does have implications for the shellfish industry that could potentially </w:t>
      </w:r>
      <w:r w:rsidR="00623218">
        <w:rPr>
          <w:rFonts w:ascii="Times New Roman" w:hAnsi="Times New Roman"/>
          <w:szCs w:val="24"/>
        </w:rPr>
        <w:t>impact</w:t>
      </w:r>
      <w:r w:rsidR="002774CF">
        <w:rPr>
          <w:rFonts w:ascii="Times New Roman" w:hAnsi="Times New Roman"/>
          <w:szCs w:val="24"/>
        </w:rPr>
        <w:t xml:space="preserve"> the industry and people’s livelihood. </w:t>
      </w:r>
      <w:r w:rsidR="0076591A">
        <w:rPr>
          <w:rFonts w:ascii="Times New Roman" w:hAnsi="Times New Roman"/>
          <w:szCs w:val="24"/>
        </w:rPr>
        <w:t>While the purpose of this research is to further public health science and the protection of people, it’s important to note that people can still be negatively impacte</w:t>
      </w:r>
      <w:r w:rsidR="00C87476">
        <w:rPr>
          <w:rFonts w:ascii="Times New Roman" w:hAnsi="Times New Roman"/>
          <w:szCs w:val="24"/>
        </w:rPr>
        <w:t xml:space="preserve">d. An example of this would be </w:t>
      </w:r>
      <w:r w:rsidR="001C3A42">
        <w:rPr>
          <w:rFonts w:ascii="Times New Roman" w:hAnsi="Times New Roman"/>
          <w:szCs w:val="24"/>
        </w:rPr>
        <w:t xml:space="preserve">my </w:t>
      </w:r>
      <w:r w:rsidR="00C87476">
        <w:rPr>
          <w:rFonts w:ascii="Times New Roman" w:hAnsi="Times New Roman"/>
          <w:szCs w:val="24"/>
        </w:rPr>
        <w:t>research resulting in increased regulation to protect people</w:t>
      </w:r>
      <w:r w:rsidR="00DA3D99">
        <w:rPr>
          <w:rFonts w:ascii="Times New Roman" w:hAnsi="Times New Roman"/>
          <w:szCs w:val="24"/>
        </w:rPr>
        <w:t xml:space="preserve"> from toxin exposure</w:t>
      </w:r>
      <w:r w:rsidR="00DE31B4">
        <w:rPr>
          <w:rFonts w:ascii="Times New Roman" w:hAnsi="Times New Roman"/>
          <w:szCs w:val="24"/>
        </w:rPr>
        <w:t>. While in general this is good,</w:t>
      </w:r>
      <w:r w:rsidR="00B8256F">
        <w:rPr>
          <w:rFonts w:ascii="Times New Roman" w:hAnsi="Times New Roman"/>
          <w:szCs w:val="24"/>
        </w:rPr>
        <w:t xml:space="preserve"> it</w:t>
      </w:r>
      <w:r w:rsidR="00C87476">
        <w:rPr>
          <w:rFonts w:ascii="Times New Roman" w:hAnsi="Times New Roman"/>
          <w:szCs w:val="24"/>
        </w:rPr>
        <w:t xml:space="preserve"> also results in less </w:t>
      </w:r>
      <w:r w:rsidR="001901F3">
        <w:rPr>
          <w:rFonts w:ascii="Times New Roman" w:hAnsi="Times New Roman"/>
          <w:szCs w:val="24"/>
        </w:rPr>
        <w:t>economic opportunities for people in the industry</w:t>
      </w:r>
      <w:r w:rsidR="00E64363">
        <w:rPr>
          <w:rFonts w:ascii="Times New Roman" w:hAnsi="Times New Roman"/>
          <w:szCs w:val="24"/>
        </w:rPr>
        <w:t>,</w:t>
      </w:r>
      <w:r w:rsidR="009F3C92">
        <w:rPr>
          <w:rFonts w:ascii="Times New Roman" w:hAnsi="Times New Roman"/>
          <w:szCs w:val="24"/>
        </w:rPr>
        <w:t xml:space="preserve"> </w:t>
      </w:r>
      <w:r w:rsidR="00946532">
        <w:rPr>
          <w:rFonts w:ascii="Times New Roman" w:hAnsi="Times New Roman"/>
          <w:szCs w:val="24"/>
        </w:rPr>
        <w:t>negatively</w:t>
      </w:r>
      <w:r w:rsidR="009F3C92">
        <w:rPr>
          <w:rFonts w:ascii="Times New Roman" w:hAnsi="Times New Roman"/>
          <w:szCs w:val="24"/>
        </w:rPr>
        <w:t xml:space="preserve"> and directly impacting them. </w:t>
      </w:r>
    </w:p>
    <w:p w14:paraId="692FD082" w14:textId="3A38492D" w:rsidR="00E1594B" w:rsidRPr="00CC03D4"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lastRenderedPageBreak/>
        <w:t xml:space="preserve">List </w:t>
      </w:r>
      <w:r w:rsidR="00563C9D" w:rsidRPr="00CC03D4">
        <w:rPr>
          <w:rFonts w:ascii="Times New Roman" w:hAnsi="Times New Roman"/>
          <w:b/>
          <w:bCs/>
          <w:szCs w:val="24"/>
        </w:rPr>
        <w:t xml:space="preserve">specific </w:t>
      </w:r>
      <w:r w:rsidRPr="00CC03D4">
        <w:rPr>
          <w:rFonts w:ascii="Times New Roman" w:hAnsi="Times New Roman"/>
          <w:b/>
          <w:bCs/>
          <w:szCs w:val="24"/>
        </w:rPr>
        <w:t xml:space="preserve">research </w:t>
      </w:r>
      <w:r w:rsidR="00563C9D" w:rsidRPr="00CC03D4">
        <w:rPr>
          <w:rFonts w:ascii="Times New Roman" w:hAnsi="Times New Roman"/>
          <w:b/>
          <w:bCs/>
          <w:szCs w:val="24"/>
        </w:rPr>
        <w:t>permits</w:t>
      </w:r>
      <w:r w:rsidRPr="00CC03D4">
        <w:rPr>
          <w:rStyle w:val="EndnoteReference"/>
          <w:rFonts w:ascii="Times New Roman" w:hAnsi="Times New Roman"/>
          <w:b/>
          <w:bCs/>
          <w:szCs w:val="24"/>
        </w:rPr>
        <w:endnoteReference w:id="6"/>
      </w:r>
      <w:r w:rsidR="00563C9D" w:rsidRPr="00CC03D4">
        <w:rPr>
          <w:rFonts w:ascii="Times New Roman" w:hAnsi="Times New Roman"/>
          <w:b/>
          <w:bCs/>
          <w:szCs w:val="24"/>
        </w:rPr>
        <w:t xml:space="preserve"> or permissions you need to obtain before you begin collecting data</w:t>
      </w:r>
      <w:r w:rsidR="00416AD9" w:rsidRPr="00CC03D4">
        <w:rPr>
          <w:rFonts w:ascii="Times New Roman" w:hAnsi="Times New Roman"/>
          <w:b/>
          <w:bCs/>
          <w:szCs w:val="24"/>
        </w:rPr>
        <w:t xml:space="preserve"> (</w:t>
      </w:r>
      <w:r w:rsidR="00830884" w:rsidRPr="00CC03D4">
        <w:rPr>
          <w:rFonts w:ascii="Times New Roman" w:hAnsi="Times New Roman"/>
          <w:b/>
          <w:bCs/>
          <w:szCs w:val="24"/>
        </w:rPr>
        <w:t>e.g.,</w:t>
      </w:r>
      <w:r w:rsidR="00416AD9" w:rsidRPr="00CC03D4">
        <w:rPr>
          <w:rFonts w:ascii="Times New Roman" w:hAnsi="Times New Roman"/>
          <w:b/>
          <w:bCs/>
          <w:szCs w:val="24"/>
        </w:rPr>
        <w:t xml:space="preserve"> landowner permissions, agency permits)</w:t>
      </w:r>
      <w:r w:rsidRPr="00CC03D4">
        <w:rPr>
          <w:rFonts w:ascii="Times New Roman" w:hAnsi="Times New Roman"/>
          <w:b/>
          <w:bCs/>
          <w:szCs w:val="24"/>
        </w:rPr>
        <w:t>.</w:t>
      </w:r>
      <w:r w:rsidR="008D1DE1" w:rsidRPr="00CC03D4">
        <w:rPr>
          <w:rFonts w:ascii="Times New Roman" w:hAnsi="Times New Roman"/>
          <w:b/>
          <w:bCs/>
          <w:szCs w:val="24"/>
        </w:rPr>
        <w:t xml:space="preserve"> </w:t>
      </w:r>
    </w:p>
    <w:p w14:paraId="540B4378" w14:textId="41D5F25F" w:rsidR="00ED6F63" w:rsidRPr="00CC03D4" w:rsidRDefault="00946532" w:rsidP="007433C2">
      <w:pPr>
        <w:pStyle w:val="ListParagraph"/>
        <w:ind w:left="360"/>
        <w:rPr>
          <w:rFonts w:ascii="Times New Roman" w:hAnsi="Times New Roman"/>
          <w:szCs w:val="24"/>
        </w:rPr>
      </w:pPr>
      <w:r>
        <w:rPr>
          <w:rFonts w:ascii="Times New Roman" w:hAnsi="Times New Roman"/>
          <w:szCs w:val="24"/>
        </w:rPr>
        <w:t>My research does not require any permits or special permissions.</w:t>
      </w:r>
    </w:p>
    <w:p w14:paraId="18D2AAA4" w14:textId="5466D348" w:rsidR="00563C9D" w:rsidRPr="00CC03D4"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R</w:t>
      </w:r>
      <w:r w:rsidR="008D1DE1" w:rsidRPr="00CC03D4">
        <w:rPr>
          <w:rFonts w:ascii="Times New Roman" w:hAnsi="Times New Roman"/>
          <w:b/>
          <w:bCs/>
          <w:szCs w:val="24"/>
        </w:rPr>
        <w:t>eflect on how your positionality as a researcher could affect your results and how you will account for this in the research process</w:t>
      </w:r>
      <w:r w:rsidR="0037282D" w:rsidRPr="00CC03D4">
        <w:rPr>
          <w:rStyle w:val="EndnoteReference"/>
          <w:rFonts w:ascii="Times New Roman" w:hAnsi="Times New Roman"/>
          <w:b/>
          <w:bCs/>
          <w:szCs w:val="24"/>
        </w:rPr>
        <w:endnoteReference w:id="7"/>
      </w:r>
      <w:r w:rsidR="008D1DE1" w:rsidRPr="00CC03D4">
        <w:rPr>
          <w:rFonts w:ascii="Times New Roman" w:hAnsi="Times New Roman"/>
          <w:b/>
          <w:bCs/>
          <w:szCs w:val="24"/>
        </w:rPr>
        <w:t>.</w:t>
      </w:r>
    </w:p>
    <w:p w14:paraId="4269993F" w14:textId="3FFDDF64" w:rsidR="00DE4D90" w:rsidRPr="00CC03D4" w:rsidRDefault="007858FA" w:rsidP="007858FA">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B33370" w:rsidRPr="002E0A87">
        <w:rPr>
          <w:rFonts w:ascii="Times New Roman" w:hAnsi="Times New Roman"/>
          <w:szCs w:val="24"/>
        </w:rPr>
        <w:t xml:space="preserve">I’m intrigued by my research question and believe there is reason to believe </w:t>
      </w:r>
      <w:r w:rsidR="00284D50" w:rsidRPr="002E0A87">
        <w:rPr>
          <w:rFonts w:ascii="Times New Roman" w:hAnsi="Times New Roman"/>
          <w:szCs w:val="24"/>
        </w:rPr>
        <w:t>it is plausible.</w:t>
      </w:r>
      <w:r w:rsidR="00736453" w:rsidRPr="002E0A87">
        <w:rPr>
          <w:rFonts w:ascii="Times New Roman" w:hAnsi="Times New Roman"/>
          <w:szCs w:val="24"/>
        </w:rPr>
        <w:t xml:space="preserve"> Moore et al., 2010 has shown</w:t>
      </w:r>
      <w:r w:rsidR="00D65907" w:rsidRPr="002E0A87">
        <w:rPr>
          <w:rFonts w:ascii="Times New Roman" w:hAnsi="Times New Roman"/>
          <w:szCs w:val="24"/>
        </w:rPr>
        <w:t xml:space="preserve"> </w:t>
      </w:r>
      <w:r w:rsidR="00736453" w:rsidRPr="002E0A87">
        <w:rPr>
          <w:rFonts w:ascii="Times New Roman" w:hAnsi="Times New Roman"/>
          <w:szCs w:val="24"/>
        </w:rPr>
        <w:t xml:space="preserve">relationships between </w:t>
      </w:r>
      <w:r w:rsidR="00D65907" w:rsidRPr="002E0A87">
        <w:rPr>
          <w:rFonts w:ascii="Times New Roman" w:hAnsi="Times New Roman"/>
          <w:szCs w:val="24"/>
        </w:rPr>
        <w:t>temperature and shellfish toxicity which I plan to build on.</w:t>
      </w:r>
      <w:r w:rsidR="007B0757" w:rsidRPr="002E0A87">
        <w:rPr>
          <w:rFonts w:ascii="Times New Roman" w:hAnsi="Times New Roman"/>
          <w:szCs w:val="24"/>
        </w:rPr>
        <w:t xml:space="preserve"> </w:t>
      </w:r>
      <w:r w:rsidR="002E654E" w:rsidRPr="002E0A87">
        <w:rPr>
          <w:rFonts w:ascii="Times New Roman" w:hAnsi="Times New Roman"/>
          <w:szCs w:val="24"/>
        </w:rPr>
        <w:t>Acknowledging</w:t>
      </w:r>
      <w:r w:rsidR="007B0757" w:rsidRPr="002E0A87">
        <w:rPr>
          <w:rFonts w:ascii="Times New Roman" w:hAnsi="Times New Roman"/>
          <w:szCs w:val="24"/>
        </w:rPr>
        <w:t xml:space="preserve"> </w:t>
      </w:r>
      <w:r w:rsidR="006C5110" w:rsidRPr="002E0A87">
        <w:rPr>
          <w:rFonts w:ascii="Times New Roman" w:hAnsi="Times New Roman"/>
          <w:szCs w:val="24"/>
        </w:rPr>
        <w:t xml:space="preserve">my </w:t>
      </w:r>
      <w:r w:rsidR="002E654E" w:rsidRPr="002E0A87">
        <w:rPr>
          <w:rFonts w:ascii="Times New Roman" w:hAnsi="Times New Roman"/>
          <w:szCs w:val="24"/>
        </w:rPr>
        <w:t>excitement</w:t>
      </w:r>
      <w:r w:rsidR="007B0757" w:rsidRPr="002E0A87">
        <w:rPr>
          <w:rFonts w:ascii="Times New Roman" w:hAnsi="Times New Roman"/>
          <w:szCs w:val="24"/>
        </w:rPr>
        <w:t xml:space="preserve"> and accepting the data </w:t>
      </w:r>
      <w:r w:rsidR="002E654E" w:rsidRPr="002E0A87">
        <w:rPr>
          <w:rFonts w:ascii="Times New Roman" w:hAnsi="Times New Roman"/>
          <w:szCs w:val="24"/>
        </w:rPr>
        <w:t>is the best way to avoid</w:t>
      </w:r>
      <w:r w:rsidR="00166619" w:rsidRPr="002E0A87">
        <w:rPr>
          <w:rFonts w:ascii="Times New Roman" w:hAnsi="Times New Roman"/>
          <w:szCs w:val="24"/>
        </w:rPr>
        <w:t xml:space="preserve"> positionality</w:t>
      </w:r>
      <w:r w:rsidR="00166619">
        <w:rPr>
          <w:rFonts w:ascii="Times New Roman" w:hAnsi="Times New Roman"/>
          <w:szCs w:val="24"/>
        </w:rPr>
        <w:t xml:space="preserve"> impacting my </w:t>
      </w:r>
      <w:r w:rsidR="00506152">
        <w:rPr>
          <w:rFonts w:ascii="Times New Roman" w:hAnsi="Times New Roman"/>
          <w:szCs w:val="24"/>
        </w:rPr>
        <w:t>thesis</w:t>
      </w:r>
      <w:r w:rsidR="00166619">
        <w:rPr>
          <w:rFonts w:ascii="Times New Roman" w:hAnsi="Times New Roman"/>
          <w:szCs w:val="24"/>
        </w:rPr>
        <w:t>.</w:t>
      </w:r>
      <w:r w:rsidR="00284D50">
        <w:rPr>
          <w:rFonts w:ascii="Times New Roman" w:hAnsi="Times New Roman"/>
          <w:szCs w:val="24"/>
        </w:rPr>
        <w:t xml:space="preserve"> While collecting data, running data analyses, etc. it’s important to stay grounded in the science and not what </w:t>
      </w:r>
      <w:r w:rsidR="00BE0656">
        <w:rPr>
          <w:rFonts w:ascii="Times New Roman" w:hAnsi="Times New Roman"/>
          <w:szCs w:val="24"/>
        </w:rPr>
        <w:t xml:space="preserve">outcome you think </w:t>
      </w:r>
      <w:r w:rsidR="00C572A3">
        <w:rPr>
          <w:rFonts w:ascii="Times New Roman" w:hAnsi="Times New Roman"/>
          <w:szCs w:val="24"/>
        </w:rPr>
        <w:t xml:space="preserve">could prove statistically relevant. </w:t>
      </w:r>
    </w:p>
    <w:p w14:paraId="361A6D56" w14:textId="76C662B4" w:rsidR="003342C4" w:rsidRPr="00CC03D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 xml:space="preserve">Provide </w:t>
      </w:r>
      <w:r w:rsidR="0006287B" w:rsidRPr="00CC03D4">
        <w:rPr>
          <w:rFonts w:ascii="Times New Roman" w:hAnsi="Times New Roman"/>
          <w:b/>
          <w:bCs/>
          <w:szCs w:val="24"/>
        </w:rPr>
        <w:t xml:space="preserve">at least </w:t>
      </w:r>
      <w:r w:rsidRPr="00CC03D4">
        <w:rPr>
          <w:rFonts w:ascii="Times New Roman" w:hAnsi="Times New Roman"/>
          <w:b/>
          <w:bCs/>
          <w:szCs w:val="24"/>
        </w:rPr>
        <w:t>a rough estimate of the cost</w:t>
      </w:r>
      <w:r w:rsidR="00D87390" w:rsidRPr="00CC03D4">
        <w:rPr>
          <w:rFonts w:ascii="Times New Roman" w:hAnsi="Times New Roman"/>
          <w:b/>
          <w:bCs/>
          <w:szCs w:val="24"/>
        </w:rPr>
        <w:t>s</w:t>
      </w:r>
      <w:r w:rsidRPr="00CC03D4">
        <w:rPr>
          <w:rFonts w:ascii="Times New Roman" w:hAnsi="Times New Roman"/>
          <w:b/>
          <w:bCs/>
          <w:szCs w:val="24"/>
        </w:rPr>
        <w:t xml:space="preserve"> associated with conducting your research</w:t>
      </w:r>
      <w:r w:rsidR="00255A9F" w:rsidRPr="00CC03D4">
        <w:rPr>
          <w:rFonts w:ascii="Times New Roman" w:hAnsi="Times New Roman"/>
          <w:b/>
          <w:bCs/>
          <w:szCs w:val="24"/>
        </w:rPr>
        <w:t>, if any</w:t>
      </w:r>
      <w:r w:rsidRPr="00CC03D4">
        <w:rPr>
          <w:rFonts w:ascii="Times New Roman" w:hAnsi="Times New Roman"/>
          <w:b/>
          <w:bCs/>
          <w:szCs w:val="24"/>
        </w:rPr>
        <w:t xml:space="preserve">.  Provide details about each </w:t>
      </w:r>
      <w:r w:rsidR="000D2FFF" w:rsidRPr="00CC03D4">
        <w:rPr>
          <w:rFonts w:ascii="Times New Roman" w:hAnsi="Times New Roman"/>
          <w:b/>
          <w:bCs/>
          <w:szCs w:val="24"/>
        </w:rPr>
        <w:t>budget item</w:t>
      </w:r>
      <w:r w:rsidRPr="00CC03D4">
        <w:rPr>
          <w:rFonts w:ascii="Times New Roman" w:hAnsi="Times New Roman"/>
          <w:b/>
          <w:bCs/>
          <w:szCs w:val="24"/>
        </w:rPr>
        <w:t xml:space="preserve"> so that the breakdown of the final cost is clear.</w:t>
      </w:r>
    </w:p>
    <w:p w14:paraId="76D766FC" w14:textId="23C5727E" w:rsidR="00D87390" w:rsidRPr="00CC03D4" w:rsidRDefault="007858FA" w:rsidP="007858FA">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705B13" w:rsidRPr="00CC03D4">
        <w:rPr>
          <w:rFonts w:ascii="Times New Roman" w:hAnsi="Times New Roman"/>
          <w:szCs w:val="24"/>
        </w:rPr>
        <w:t xml:space="preserve">No known costs. I have the necessary </w:t>
      </w:r>
      <w:r w:rsidR="009664C7" w:rsidRPr="00CC03D4">
        <w:rPr>
          <w:rFonts w:ascii="Times New Roman" w:hAnsi="Times New Roman"/>
          <w:szCs w:val="24"/>
        </w:rPr>
        <w:t>resources to run statistical analyses in R and the data needed is public and free (Department of Health and NOAA databases)</w:t>
      </w:r>
      <w:r w:rsidR="00F175DD" w:rsidRPr="00CC03D4">
        <w:rPr>
          <w:rFonts w:ascii="Times New Roman" w:hAnsi="Times New Roman"/>
          <w:szCs w:val="24"/>
        </w:rPr>
        <w:t>.</w:t>
      </w:r>
    </w:p>
    <w:p w14:paraId="2C99C8C9" w14:textId="44990E52" w:rsidR="00CA102C" w:rsidRPr="00137FFE" w:rsidRDefault="004B06B0" w:rsidP="00137FFE">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 xml:space="preserve">Provide </w:t>
      </w:r>
      <w:r w:rsidR="0015642B" w:rsidRPr="00CC03D4">
        <w:rPr>
          <w:rFonts w:ascii="Times New Roman" w:hAnsi="Times New Roman"/>
          <w:b/>
          <w:bCs/>
          <w:szCs w:val="24"/>
        </w:rPr>
        <w:t>a detailed working outline of your thesis</w:t>
      </w:r>
      <w:r w:rsidRPr="00CC03D4">
        <w:rPr>
          <w:rFonts w:ascii="Times New Roman" w:hAnsi="Times New Roman"/>
          <w:b/>
          <w:bCs/>
          <w:szCs w:val="24"/>
        </w:rPr>
        <w:t xml:space="preserve">.  </w:t>
      </w:r>
    </w:p>
    <w:p w14:paraId="1E7E3E32" w14:textId="5DA34003" w:rsidR="00E20EF9" w:rsidRPr="00A30A47" w:rsidRDefault="00A30A4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sidRPr="00A30A47">
        <w:rPr>
          <w:rFonts w:ascii="Times New Roman" w:hAnsi="Times New Roman"/>
          <w:szCs w:val="24"/>
          <w:u w:val="single"/>
        </w:rPr>
        <w:t>Introduction</w:t>
      </w:r>
    </w:p>
    <w:p w14:paraId="363E3B2A" w14:textId="2C26EFF6" w:rsidR="00A30A47" w:rsidRDefault="00A30A4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-background information</w:t>
      </w:r>
    </w:p>
    <w:p w14:paraId="14FA1FF5" w14:textId="237B06C4" w:rsidR="00A30A47" w:rsidRDefault="00A30A4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-problem description</w:t>
      </w:r>
    </w:p>
    <w:p w14:paraId="12C4C7BC" w14:textId="39FB511C" w:rsidR="00224E17" w:rsidRDefault="00224E1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-thesis statement/research question</w:t>
      </w:r>
    </w:p>
    <w:p w14:paraId="10DFA34E" w14:textId="09737F84" w:rsidR="00D76B43" w:rsidRDefault="00224E17"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Pr>
          <w:rFonts w:ascii="Times New Roman" w:hAnsi="Times New Roman"/>
          <w:szCs w:val="24"/>
          <w:u w:val="single"/>
        </w:rPr>
        <w:t>Alexandrium catenella and Paralytic Shellfish Poisoning</w:t>
      </w:r>
    </w:p>
    <w:p w14:paraId="57331AC2" w14:textId="1B4A98E7" w:rsidR="00263729" w:rsidRPr="00263729" w:rsidRDefault="00263729"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-in depth look at PSP</w:t>
      </w:r>
      <w:r w:rsidR="004F289A">
        <w:rPr>
          <w:rFonts w:ascii="Times New Roman" w:hAnsi="Times New Roman"/>
          <w:szCs w:val="24"/>
        </w:rPr>
        <w:t xml:space="preserve">, saxitoxin, </w:t>
      </w:r>
      <w:r w:rsidR="00556888">
        <w:rPr>
          <w:rFonts w:ascii="Times New Roman" w:hAnsi="Times New Roman"/>
          <w:szCs w:val="24"/>
        </w:rPr>
        <w:t>and impact</w:t>
      </w:r>
    </w:p>
    <w:p w14:paraId="37928B2C" w14:textId="6918FB21" w:rsidR="00ED7395" w:rsidRDefault="00ED7395"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 catenella life cycle</w:t>
      </w:r>
    </w:p>
    <w:p w14:paraId="51637529" w14:textId="2EA9DBF3" w:rsidR="00ED7395" w:rsidRDefault="00ED7395"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-environmental drivers impacting algal blooms (</w:t>
      </w:r>
      <w:r w:rsidR="00BF4C0C">
        <w:rPr>
          <w:rFonts w:ascii="Times New Roman" w:hAnsi="Times New Roman"/>
          <w:szCs w:val="24"/>
        </w:rPr>
        <w:t>oxygen, sunlight, temperature, turbulence, salinity, CO2)</w:t>
      </w:r>
    </w:p>
    <w:p w14:paraId="36CE091A" w14:textId="0EDF8C46" w:rsidR="00BF4C0C" w:rsidRDefault="008660E8"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Pr>
          <w:rFonts w:ascii="Times New Roman" w:hAnsi="Times New Roman"/>
          <w:szCs w:val="24"/>
          <w:u w:val="single"/>
        </w:rPr>
        <w:t>Pacific Decadal Osci</w:t>
      </w:r>
      <w:r w:rsidR="007444D0">
        <w:rPr>
          <w:rFonts w:ascii="Times New Roman" w:hAnsi="Times New Roman"/>
          <w:szCs w:val="24"/>
          <w:u w:val="single"/>
        </w:rPr>
        <w:t>llation and El Nino Southern Oscillation</w:t>
      </w:r>
    </w:p>
    <w:p w14:paraId="1271515E" w14:textId="46440268" w:rsidR="007444D0" w:rsidRDefault="007444D0"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-PDO description</w:t>
      </w:r>
    </w:p>
    <w:p w14:paraId="0B34718D" w14:textId="6602F299" w:rsidR="007444D0" w:rsidRDefault="007444D0"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-El Nino description</w:t>
      </w:r>
    </w:p>
    <w:p w14:paraId="1E73E349" w14:textId="7CC6316D" w:rsidR="007444D0" w:rsidRDefault="007444D0"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-La Nino description</w:t>
      </w:r>
    </w:p>
    <w:p w14:paraId="279FAB34" w14:textId="265762F1" w:rsidR="007444D0" w:rsidRDefault="007444D0" w:rsidP="00ED73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AD2927">
        <w:rPr>
          <w:rFonts w:ascii="Times New Roman" w:hAnsi="Times New Roman"/>
          <w:szCs w:val="24"/>
        </w:rPr>
        <w:t>Influences of PDO and ENSO on weather patterns and anomalies</w:t>
      </w:r>
    </w:p>
    <w:p w14:paraId="7D42798B" w14:textId="2E603B2D" w:rsidR="00C67061" w:rsidRDefault="006B24C8"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Pr>
          <w:rFonts w:ascii="Times New Roman" w:hAnsi="Times New Roman"/>
          <w:szCs w:val="24"/>
          <w:u w:val="single"/>
        </w:rPr>
        <w:t>Data sources/methods</w:t>
      </w:r>
    </w:p>
    <w:p w14:paraId="52054373" w14:textId="5F63FC03" w:rsidR="006B24C8" w:rsidRDefault="006B24C8"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-Department of Health shellfish toxin database</w:t>
      </w:r>
    </w:p>
    <w:p w14:paraId="242D24E0" w14:textId="3EB6D36A" w:rsidR="006B24C8" w:rsidRDefault="006B24C8"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-NOAA database on PDO and ENSO</w:t>
      </w:r>
      <w:r w:rsidR="003D7DC0">
        <w:rPr>
          <w:rFonts w:ascii="Times New Roman" w:hAnsi="Times New Roman"/>
          <w:szCs w:val="24"/>
        </w:rPr>
        <w:t xml:space="preserve"> in</w:t>
      </w:r>
      <w:r w:rsidR="00D422AE">
        <w:rPr>
          <w:rFonts w:ascii="Times New Roman" w:hAnsi="Times New Roman"/>
          <w:szCs w:val="24"/>
        </w:rPr>
        <w:t>dices</w:t>
      </w:r>
    </w:p>
    <w:p w14:paraId="26658DA1" w14:textId="34F8890D" w:rsidR="00584E1D" w:rsidRDefault="00584E1D"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-site in Sequim, WA from 2007-2022</w:t>
      </w:r>
    </w:p>
    <w:p w14:paraId="6AD02838" w14:textId="3AFAD425" w:rsidR="00584E1D" w:rsidRDefault="00584E1D"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Pr>
          <w:rFonts w:ascii="Times New Roman" w:hAnsi="Times New Roman"/>
          <w:szCs w:val="24"/>
          <w:u w:val="single"/>
        </w:rPr>
        <w:t>Data Analysis/Results</w:t>
      </w:r>
    </w:p>
    <w:p w14:paraId="54B1A6E8" w14:textId="09F71FD8" w:rsidR="00584E1D" w:rsidRDefault="00584E1D"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-correlation</w:t>
      </w:r>
      <w:r w:rsidR="0012261B">
        <w:rPr>
          <w:rFonts w:ascii="Times New Roman" w:hAnsi="Times New Roman"/>
          <w:szCs w:val="24"/>
        </w:rPr>
        <w:t>/</w:t>
      </w:r>
      <w:r w:rsidR="000B3B5A">
        <w:rPr>
          <w:rFonts w:ascii="Times New Roman" w:hAnsi="Times New Roman"/>
          <w:szCs w:val="24"/>
        </w:rPr>
        <w:t>regression</w:t>
      </w:r>
      <w:r>
        <w:rPr>
          <w:rFonts w:ascii="Times New Roman" w:hAnsi="Times New Roman"/>
          <w:szCs w:val="24"/>
        </w:rPr>
        <w:t xml:space="preserve"> between </w:t>
      </w:r>
      <w:r w:rsidR="004549B6">
        <w:rPr>
          <w:rFonts w:ascii="Times New Roman" w:hAnsi="Times New Roman"/>
          <w:szCs w:val="24"/>
        </w:rPr>
        <w:t>PDO index and PSP concentrations</w:t>
      </w:r>
      <w:r w:rsidR="0012261B">
        <w:rPr>
          <w:rFonts w:ascii="Times New Roman" w:hAnsi="Times New Roman"/>
          <w:szCs w:val="24"/>
        </w:rPr>
        <w:t xml:space="preserve"> in </w:t>
      </w:r>
      <w:r w:rsidR="00E969B3">
        <w:rPr>
          <w:rFonts w:ascii="Times New Roman" w:hAnsi="Times New Roman"/>
          <w:szCs w:val="24"/>
        </w:rPr>
        <w:t>tested shellfish</w:t>
      </w:r>
    </w:p>
    <w:p w14:paraId="78F2959C" w14:textId="48AF6A94" w:rsidR="004549B6" w:rsidRDefault="004549B6"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-correlation</w:t>
      </w:r>
      <w:r w:rsidR="0012261B">
        <w:rPr>
          <w:rFonts w:ascii="Times New Roman" w:hAnsi="Times New Roman"/>
          <w:szCs w:val="24"/>
        </w:rPr>
        <w:t>/regression</w:t>
      </w:r>
      <w:r>
        <w:rPr>
          <w:rFonts w:ascii="Times New Roman" w:hAnsi="Times New Roman"/>
          <w:szCs w:val="24"/>
        </w:rPr>
        <w:t xml:space="preserve"> betwee</w:t>
      </w:r>
      <w:r w:rsidR="0012261B">
        <w:rPr>
          <w:rFonts w:ascii="Times New Roman" w:hAnsi="Times New Roman"/>
          <w:szCs w:val="24"/>
        </w:rPr>
        <w:t>n</w:t>
      </w:r>
      <w:r>
        <w:rPr>
          <w:rFonts w:ascii="Times New Roman" w:hAnsi="Times New Roman"/>
          <w:szCs w:val="24"/>
        </w:rPr>
        <w:t xml:space="preserve"> ENSO index and PSP concentrations</w:t>
      </w:r>
      <w:r w:rsidR="00E969B3">
        <w:rPr>
          <w:rFonts w:ascii="Times New Roman" w:hAnsi="Times New Roman"/>
          <w:szCs w:val="24"/>
        </w:rPr>
        <w:t xml:space="preserve"> in tested shellfish</w:t>
      </w:r>
    </w:p>
    <w:p w14:paraId="71A8EF3E" w14:textId="7EAA32E7" w:rsidR="004549B6" w:rsidRDefault="004549B6"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12261B">
        <w:rPr>
          <w:rFonts w:ascii="Times New Roman" w:hAnsi="Times New Roman"/>
          <w:szCs w:val="24"/>
        </w:rPr>
        <w:t xml:space="preserve">correlation/regression between </w:t>
      </w:r>
      <w:r w:rsidR="00DA0390">
        <w:rPr>
          <w:rFonts w:ascii="Times New Roman" w:hAnsi="Times New Roman"/>
          <w:szCs w:val="24"/>
        </w:rPr>
        <w:t># of days above 13 degrees Celsius and # of closure days due to PSP</w:t>
      </w:r>
    </w:p>
    <w:p w14:paraId="76CD0E74" w14:textId="27B75972" w:rsidR="00DA0390" w:rsidRDefault="00DA0390"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-correlation/regression between # of days above 13 degrees Celsius and PSP toxicity</w:t>
      </w:r>
    </w:p>
    <w:p w14:paraId="555FEE38" w14:textId="098DFFDE" w:rsidR="00DA0390" w:rsidRDefault="00DA0390" w:rsidP="00C670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-correlation/regression between </w:t>
      </w:r>
      <w:r w:rsidR="00572778">
        <w:rPr>
          <w:rFonts w:ascii="Times New Roman" w:hAnsi="Times New Roman"/>
          <w:szCs w:val="24"/>
        </w:rPr>
        <w:t>PDO index and # of days above 13 degrees Celsius</w:t>
      </w:r>
    </w:p>
    <w:p w14:paraId="48A01C1E" w14:textId="7F9998A5" w:rsidR="00224E17" w:rsidRDefault="00572778" w:rsidP="004850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Correlation/regression between ENSO index and # of days above 13 Degrees Celsius</w:t>
      </w:r>
    </w:p>
    <w:p w14:paraId="78003C93" w14:textId="5137A585" w:rsidR="00D41A58" w:rsidRDefault="00D41A58" w:rsidP="004850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Pr>
          <w:rFonts w:ascii="Times New Roman" w:hAnsi="Times New Roman"/>
          <w:szCs w:val="24"/>
          <w:u w:val="single"/>
        </w:rPr>
        <w:t>Discussion</w:t>
      </w:r>
    </w:p>
    <w:p w14:paraId="469367AB" w14:textId="681792B8" w:rsidR="00D41A58" w:rsidRDefault="00F90420" w:rsidP="004850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D41A58">
        <w:rPr>
          <w:rFonts w:ascii="Times New Roman" w:hAnsi="Times New Roman"/>
          <w:szCs w:val="24"/>
        </w:rPr>
        <w:t>Implications of results</w:t>
      </w:r>
    </w:p>
    <w:p w14:paraId="4A59200E" w14:textId="0DB4B1D9" w:rsidR="00D41A58" w:rsidRDefault="00F90420" w:rsidP="004850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D41A58">
        <w:rPr>
          <w:rFonts w:ascii="Times New Roman" w:hAnsi="Times New Roman"/>
          <w:szCs w:val="24"/>
        </w:rPr>
        <w:t>Does ENSO and PDO contribute to more HABs and subsequent PSP?</w:t>
      </w:r>
    </w:p>
    <w:p w14:paraId="5B2AA2CE" w14:textId="6C7251A7" w:rsidR="00F90420" w:rsidRDefault="00F90420" w:rsidP="00886D4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886D42">
        <w:rPr>
          <w:rFonts w:ascii="Times New Roman" w:hAnsi="Times New Roman"/>
          <w:szCs w:val="24"/>
        </w:rPr>
        <w:t xml:space="preserve">If so, does regulation or policy change dependent on PDO or ENSO index for </w:t>
      </w:r>
      <w:r w:rsidR="00886D42">
        <w:rPr>
          <w:rFonts w:ascii="Times New Roman" w:hAnsi="Times New Roman"/>
          <w:szCs w:val="24"/>
        </w:rPr>
        <w:lastRenderedPageBreak/>
        <w:t>shellfish industry?</w:t>
      </w:r>
    </w:p>
    <w:p w14:paraId="35846C17" w14:textId="2555578C" w:rsidR="000E7436" w:rsidRDefault="000E7436" w:rsidP="00886D4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-Increase in shellfish testing during positive PDO and ENSO years?</w:t>
      </w:r>
    </w:p>
    <w:p w14:paraId="2CB9953F" w14:textId="77777777" w:rsidR="000C7E4F" w:rsidRDefault="000E7436" w:rsidP="000C7E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0C7E4F">
        <w:rPr>
          <w:rFonts w:ascii="Times New Roman" w:hAnsi="Times New Roman"/>
          <w:szCs w:val="24"/>
        </w:rPr>
        <w:t>vice versa for negative PDO and ENSO years?</w:t>
      </w:r>
    </w:p>
    <w:p w14:paraId="3B776BF4" w14:textId="70FCC90B" w:rsidR="00D41A58" w:rsidRPr="000C7E4F" w:rsidRDefault="00D41A58" w:rsidP="000C7E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u w:val="single"/>
        </w:rPr>
        <w:t>Conclusion</w:t>
      </w:r>
    </w:p>
    <w:p w14:paraId="75028AC1" w14:textId="1A2EC769" w:rsidR="00D41A58" w:rsidRDefault="00067785" w:rsidP="004850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704B40">
        <w:rPr>
          <w:rFonts w:ascii="Times New Roman" w:hAnsi="Times New Roman"/>
          <w:szCs w:val="24"/>
        </w:rPr>
        <w:t>summary with problem addressed</w:t>
      </w:r>
    </w:p>
    <w:p w14:paraId="58966156" w14:textId="4F6CF665" w:rsidR="0041452B" w:rsidRDefault="0041452B" w:rsidP="004850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704B40">
        <w:rPr>
          <w:rFonts w:ascii="Times New Roman" w:hAnsi="Times New Roman"/>
          <w:szCs w:val="24"/>
        </w:rPr>
        <w:t xml:space="preserve">what is the solution? Testing/regulation </w:t>
      </w:r>
      <w:r w:rsidR="00E20DB1">
        <w:rPr>
          <w:rFonts w:ascii="Times New Roman" w:hAnsi="Times New Roman"/>
          <w:szCs w:val="24"/>
        </w:rPr>
        <w:t>guided</w:t>
      </w:r>
      <w:r w:rsidR="00704B40">
        <w:rPr>
          <w:rFonts w:ascii="Times New Roman" w:hAnsi="Times New Roman"/>
          <w:szCs w:val="24"/>
        </w:rPr>
        <w:t xml:space="preserve"> </w:t>
      </w:r>
      <w:r w:rsidR="00E20DB1">
        <w:rPr>
          <w:rFonts w:ascii="Times New Roman" w:hAnsi="Times New Roman"/>
          <w:szCs w:val="24"/>
        </w:rPr>
        <w:t>by</w:t>
      </w:r>
      <w:r w:rsidR="00704B40">
        <w:rPr>
          <w:rFonts w:ascii="Times New Roman" w:hAnsi="Times New Roman"/>
          <w:szCs w:val="24"/>
        </w:rPr>
        <w:t xml:space="preserve"> ENSO/PDO index?</w:t>
      </w:r>
    </w:p>
    <w:p w14:paraId="1204692D" w14:textId="6180D9E0" w:rsidR="00704B40" w:rsidRDefault="00704B40" w:rsidP="004850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w:t>
      </w:r>
      <w:r w:rsidR="00950A67">
        <w:rPr>
          <w:rFonts w:ascii="Times New Roman" w:hAnsi="Times New Roman"/>
          <w:szCs w:val="24"/>
        </w:rPr>
        <w:t>future directions of studies</w:t>
      </w:r>
      <w:r w:rsidR="00E267FB">
        <w:rPr>
          <w:rFonts w:ascii="Times New Roman" w:hAnsi="Times New Roman"/>
          <w:szCs w:val="24"/>
        </w:rPr>
        <w:t xml:space="preserve"> (incorporate more study sites and/or other shellfish toxins)</w:t>
      </w:r>
    </w:p>
    <w:p w14:paraId="38E00639" w14:textId="0A034719" w:rsidR="00950A67" w:rsidRPr="00D41A58" w:rsidRDefault="00950A67" w:rsidP="0048501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-future direction of shellfish toxin monitoring and regulation</w:t>
      </w:r>
    </w:p>
    <w:p w14:paraId="61B3BE49" w14:textId="290F6957" w:rsidR="00A30A47" w:rsidRPr="00CC03D4" w:rsidRDefault="00A30A4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Pr="00CC03D4"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Provide a</w:t>
      </w:r>
      <w:r w:rsidR="00316E4F" w:rsidRPr="00CC03D4">
        <w:rPr>
          <w:rFonts w:ascii="Times New Roman" w:hAnsi="Times New Roman"/>
          <w:b/>
          <w:bCs/>
          <w:szCs w:val="24"/>
        </w:rPr>
        <w:t xml:space="preserve"> specific</w:t>
      </w:r>
      <w:r w:rsidRPr="00CC03D4">
        <w:rPr>
          <w:rFonts w:ascii="Times New Roman" w:hAnsi="Times New Roman"/>
          <w:b/>
          <w:bCs/>
          <w:szCs w:val="24"/>
        </w:rPr>
        <w:t xml:space="preserve"> work</w:t>
      </w:r>
      <w:r w:rsidR="00FF1AAC" w:rsidRPr="00CC03D4">
        <w:rPr>
          <w:rFonts w:ascii="Times New Roman" w:hAnsi="Times New Roman"/>
          <w:b/>
          <w:bCs/>
          <w:szCs w:val="24"/>
        </w:rPr>
        <w:t xml:space="preserve"> </w:t>
      </w:r>
      <w:r w:rsidRPr="00CC03D4">
        <w:rPr>
          <w:rFonts w:ascii="Times New Roman" w:hAnsi="Times New Roman"/>
          <w:b/>
          <w:bCs/>
          <w:szCs w:val="24"/>
        </w:rPr>
        <w:t xml:space="preserve">plan and </w:t>
      </w:r>
      <w:r w:rsidR="00316E4F" w:rsidRPr="00CC03D4">
        <w:rPr>
          <w:rFonts w:ascii="Times New Roman" w:hAnsi="Times New Roman"/>
          <w:b/>
          <w:bCs/>
          <w:szCs w:val="24"/>
        </w:rPr>
        <w:t xml:space="preserve">a </w:t>
      </w:r>
      <w:r w:rsidRPr="00CC03D4">
        <w:rPr>
          <w:rFonts w:ascii="Times New Roman" w:hAnsi="Times New Roman"/>
          <w:b/>
          <w:bCs/>
          <w:szCs w:val="24"/>
        </w:rPr>
        <w:t>timeline</w:t>
      </w:r>
      <w:r w:rsidR="004B06B0" w:rsidRPr="00CC03D4">
        <w:rPr>
          <w:rFonts w:ascii="Times New Roman" w:hAnsi="Times New Roman"/>
          <w:b/>
          <w:bCs/>
          <w:szCs w:val="24"/>
        </w:rPr>
        <w:t xml:space="preserve"> for </w:t>
      </w:r>
      <w:r w:rsidR="00316E4F" w:rsidRPr="00CC03D4">
        <w:rPr>
          <w:rFonts w:ascii="Times New Roman" w:hAnsi="Times New Roman"/>
          <w:b/>
          <w:bCs/>
          <w:szCs w:val="24"/>
        </w:rPr>
        <w:t>each of the</w:t>
      </w:r>
      <w:r w:rsidRPr="00CC03D4">
        <w:rPr>
          <w:rFonts w:ascii="Times New Roman" w:hAnsi="Times New Roman"/>
          <w:b/>
          <w:bCs/>
          <w:szCs w:val="24"/>
        </w:rPr>
        <w:t xml:space="preserve"> major tasks in </w:t>
      </w:r>
      <w:r w:rsidR="00316E4F" w:rsidRPr="00CC03D4">
        <w:rPr>
          <w:rFonts w:ascii="Times New Roman" w:hAnsi="Times New Roman"/>
          <w:b/>
          <w:bCs/>
          <w:szCs w:val="24"/>
        </w:rPr>
        <w:t>the work</w:t>
      </w:r>
      <w:r w:rsidR="00FF1AAC" w:rsidRPr="00CC03D4">
        <w:rPr>
          <w:rFonts w:ascii="Times New Roman" w:hAnsi="Times New Roman"/>
          <w:b/>
          <w:bCs/>
          <w:szCs w:val="24"/>
        </w:rPr>
        <w:t xml:space="preserve"> </w:t>
      </w:r>
      <w:r w:rsidR="00316E4F" w:rsidRPr="00CC03D4">
        <w:rPr>
          <w:rFonts w:ascii="Times New Roman" w:hAnsi="Times New Roman"/>
          <w:b/>
          <w:bCs/>
          <w:szCs w:val="24"/>
        </w:rPr>
        <w:t xml:space="preserve">plan. </w:t>
      </w:r>
      <w:r w:rsidR="004B06B0" w:rsidRPr="00CC03D4">
        <w:rPr>
          <w:rFonts w:ascii="Times New Roman" w:hAnsi="Times New Roman"/>
          <w:b/>
          <w:bCs/>
          <w:szCs w:val="24"/>
        </w:rPr>
        <w:t>Be as realistic</w:t>
      </w:r>
      <w:r w:rsidR="00255A9F" w:rsidRPr="00CC03D4">
        <w:rPr>
          <w:rFonts w:ascii="Times New Roman" w:hAnsi="Times New Roman"/>
          <w:b/>
          <w:bCs/>
          <w:szCs w:val="24"/>
        </w:rPr>
        <w:t xml:space="preserve"> and specific</w:t>
      </w:r>
      <w:r w:rsidR="004B06B0" w:rsidRPr="00CC03D4">
        <w:rPr>
          <w:rFonts w:ascii="Times New Roman" w:hAnsi="Times New Roman"/>
          <w:b/>
          <w:bCs/>
          <w:szCs w:val="24"/>
        </w:rPr>
        <w:t xml:space="preserve"> as you can</w:t>
      </w:r>
      <w:r w:rsidR="00255A9F" w:rsidRPr="00CC03D4">
        <w:rPr>
          <w:rFonts w:ascii="Times New Roman" w:hAnsi="Times New Roman"/>
          <w:b/>
          <w:bCs/>
          <w:szCs w:val="24"/>
        </w:rPr>
        <w:t xml:space="preserve"> at this point, including the deadlines for Spring quarter.</w:t>
      </w:r>
    </w:p>
    <w:p w14:paraId="383427F6" w14:textId="77777777" w:rsidR="00506A95" w:rsidRDefault="0017042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506A95">
        <w:rPr>
          <w:rFonts w:ascii="Times New Roman" w:hAnsi="Times New Roman"/>
          <w:szCs w:val="24"/>
          <w:u w:val="single"/>
        </w:rPr>
        <w:t>December</w:t>
      </w:r>
      <w:r>
        <w:rPr>
          <w:rFonts w:ascii="Times New Roman" w:hAnsi="Times New Roman"/>
          <w:szCs w:val="24"/>
        </w:rPr>
        <w:t xml:space="preserve">: </w:t>
      </w:r>
    </w:p>
    <w:p w14:paraId="1EC14540" w14:textId="38693C1E" w:rsidR="00E20EF9" w:rsidRDefault="0017042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Read through more literature and add to literature review</w:t>
      </w:r>
    </w:p>
    <w:p w14:paraId="15BBB792" w14:textId="77777777" w:rsidR="00506A95" w:rsidRDefault="004631E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506A95">
        <w:rPr>
          <w:rFonts w:ascii="Times New Roman" w:hAnsi="Times New Roman"/>
          <w:szCs w:val="24"/>
          <w:u w:val="single"/>
        </w:rPr>
        <w:t>January</w:t>
      </w:r>
      <w:r>
        <w:rPr>
          <w:rFonts w:ascii="Times New Roman" w:hAnsi="Times New Roman"/>
          <w:szCs w:val="24"/>
        </w:rPr>
        <w:t xml:space="preserve">: </w:t>
      </w:r>
    </w:p>
    <w:p w14:paraId="14E7910A" w14:textId="43EDD2C5" w:rsidR="004631ED" w:rsidRDefault="004631E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Compile and clean all the data from DOH and NOAA</w:t>
      </w:r>
    </w:p>
    <w:p w14:paraId="65717558" w14:textId="7954074C" w:rsidR="00506A95" w:rsidRDefault="00506A9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Continue to write </w:t>
      </w:r>
      <w:r w:rsidR="00CA7BF4">
        <w:rPr>
          <w:rFonts w:ascii="Times New Roman" w:hAnsi="Times New Roman"/>
          <w:szCs w:val="24"/>
        </w:rPr>
        <w:t>and add sections to thesis</w:t>
      </w:r>
    </w:p>
    <w:p w14:paraId="4F6DC907" w14:textId="1DE34361" w:rsidR="002A2572" w:rsidRDefault="002A2572"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Meeting with Tracie and Jerry</w:t>
      </w:r>
    </w:p>
    <w:p w14:paraId="2C2F4E4A" w14:textId="5D18CA44" w:rsidR="00A344B7" w:rsidRPr="002E0A87" w:rsidRDefault="00A344B7" w:rsidP="00A344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Get to know the data and run analyses</w:t>
      </w:r>
    </w:p>
    <w:p w14:paraId="630F4F16" w14:textId="7F728F02" w:rsidR="00AD093C" w:rsidRPr="002E0A87" w:rsidRDefault="00AD093C" w:rsidP="00A344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Jan 12: Overview, thesis timeline, big project organization/writing</w:t>
      </w:r>
    </w:p>
    <w:p w14:paraId="3E6AB847" w14:textId="738E2194" w:rsidR="00AD093C" w:rsidRPr="002E0A87" w:rsidRDefault="00AD093C" w:rsidP="00A344B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Jan 26: Introduction for peer review</w:t>
      </w:r>
    </w:p>
    <w:p w14:paraId="48D284DD" w14:textId="77777777" w:rsidR="00506A95" w:rsidRPr="002E0A87" w:rsidRDefault="00506A9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u w:val="single"/>
        </w:rPr>
        <w:t>February</w:t>
      </w:r>
      <w:r w:rsidRPr="002E0A87">
        <w:rPr>
          <w:rFonts w:ascii="Times New Roman" w:hAnsi="Times New Roman"/>
          <w:szCs w:val="24"/>
        </w:rPr>
        <w:t xml:space="preserve">: </w:t>
      </w:r>
    </w:p>
    <w:p w14:paraId="2D51E425" w14:textId="735F868D" w:rsidR="00CA7BF4" w:rsidRPr="002E0A87" w:rsidRDefault="00CA7BF4" w:rsidP="00CA7B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Continue to write and add sections to thesis</w:t>
      </w:r>
    </w:p>
    <w:p w14:paraId="7620CEE9" w14:textId="46D2F13D" w:rsidR="00AD093C" w:rsidRPr="002E0A87" w:rsidRDefault="00AD093C" w:rsidP="00CA7B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Feb 9: Methods for peer review</w:t>
      </w:r>
    </w:p>
    <w:p w14:paraId="5D2D6674" w14:textId="5B25B205" w:rsidR="00AD093C" w:rsidRPr="002E0A87" w:rsidRDefault="00AD093C" w:rsidP="00CA7B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Feb 23: Literature review for peer review</w:t>
      </w:r>
    </w:p>
    <w:p w14:paraId="3F11C02A" w14:textId="03F2D8CA" w:rsidR="002A2572" w:rsidRPr="002E0A87" w:rsidRDefault="002A2572" w:rsidP="00CA7B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sidRPr="002E0A87">
        <w:rPr>
          <w:rFonts w:ascii="Times New Roman" w:hAnsi="Times New Roman"/>
          <w:szCs w:val="24"/>
          <w:u w:val="single"/>
        </w:rPr>
        <w:t>March:</w:t>
      </w:r>
    </w:p>
    <w:p w14:paraId="65E5B7C8" w14:textId="0C8587DD" w:rsidR="002A2572" w:rsidRPr="002E0A87" w:rsidRDefault="002A2572" w:rsidP="00CA7B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Continue to add sections and work on sections in th</w:t>
      </w:r>
      <w:r w:rsidR="008929B1" w:rsidRPr="002E0A87">
        <w:rPr>
          <w:rFonts w:ascii="Times New Roman" w:hAnsi="Times New Roman"/>
          <w:szCs w:val="24"/>
        </w:rPr>
        <w:t>esis</w:t>
      </w:r>
    </w:p>
    <w:p w14:paraId="6CE65906" w14:textId="610B25A0" w:rsidR="008929B1" w:rsidRPr="002E0A87" w:rsidRDefault="008929B1" w:rsidP="00CA7B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Complete data analyses</w:t>
      </w:r>
    </w:p>
    <w:p w14:paraId="39026E65" w14:textId="3A9682BC" w:rsidR="00CA7BF4" w:rsidRPr="002E0A87" w:rsidRDefault="002E4D7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Complete data visualizations and interpretations</w:t>
      </w:r>
    </w:p>
    <w:p w14:paraId="2B2AA387" w14:textId="0133A631" w:rsidR="00AD093C" w:rsidRPr="002E0A87" w:rsidRDefault="00A53A4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March 9: Results/Discussion (rough draft) for peer review</w:t>
      </w:r>
    </w:p>
    <w:p w14:paraId="2CCC8756" w14:textId="785385E4" w:rsidR="002E4D76" w:rsidRPr="002E0A87" w:rsidRDefault="002E4D7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sidRPr="002E0A87">
        <w:rPr>
          <w:rFonts w:ascii="Times New Roman" w:hAnsi="Times New Roman"/>
          <w:szCs w:val="24"/>
          <w:u w:val="single"/>
        </w:rPr>
        <w:t>April:</w:t>
      </w:r>
    </w:p>
    <w:p w14:paraId="58C7571E" w14:textId="7ABC8280" w:rsidR="002E4D76" w:rsidRPr="002E0A87" w:rsidRDefault="002E4D7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Complete draft of thesis and send in for edits</w:t>
      </w:r>
    </w:p>
    <w:p w14:paraId="419D961C" w14:textId="58C9813A" w:rsidR="002E4D76" w:rsidRPr="002E0A87" w:rsidRDefault="00D306A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Work on edits</w:t>
      </w:r>
    </w:p>
    <w:p w14:paraId="5A7E2F0C" w14:textId="1B659C3B" w:rsidR="00A53A45" w:rsidRPr="002E0A87" w:rsidRDefault="00A53A4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April 6: Results/</w:t>
      </w:r>
      <w:r w:rsidR="00BE3CB0" w:rsidRPr="002E0A87">
        <w:rPr>
          <w:rFonts w:ascii="Times New Roman" w:hAnsi="Times New Roman"/>
          <w:szCs w:val="24"/>
        </w:rPr>
        <w:t>Discussion (complete) for peer review</w:t>
      </w:r>
    </w:p>
    <w:p w14:paraId="03CA2CB4" w14:textId="33B0D48F" w:rsidR="006408CE" w:rsidRPr="002E0A87" w:rsidRDefault="006408C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April 20: Introduction/Conclusion for peer review</w:t>
      </w:r>
    </w:p>
    <w:p w14:paraId="5D42CF34" w14:textId="25460652" w:rsidR="00D306AE" w:rsidRPr="002E0A87" w:rsidRDefault="00D306A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sidRPr="002E0A87">
        <w:rPr>
          <w:rFonts w:ascii="Times New Roman" w:hAnsi="Times New Roman"/>
          <w:szCs w:val="24"/>
          <w:u w:val="single"/>
        </w:rPr>
        <w:t>May:</w:t>
      </w:r>
    </w:p>
    <w:p w14:paraId="1D886EAF" w14:textId="73805359" w:rsidR="00D306AE" w:rsidRPr="002E0A87" w:rsidRDefault="00D306A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Work on edits</w:t>
      </w:r>
    </w:p>
    <w:p w14:paraId="379E3596" w14:textId="73BAD626" w:rsidR="00D306AE" w:rsidRPr="002E0A87" w:rsidRDefault="00D306A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Request to present</w:t>
      </w:r>
    </w:p>
    <w:p w14:paraId="582D9C77" w14:textId="46F08CF9" w:rsidR="006408CE" w:rsidRPr="002E0A87" w:rsidRDefault="003C1BF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May 4: Presentation guidelines and sentence-level revision</w:t>
      </w:r>
    </w:p>
    <w:p w14:paraId="2DC457E7" w14:textId="63B23C94" w:rsidR="003C1BFD" w:rsidRPr="002E0A87" w:rsidRDefault="003C1BF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May 5: Submit request to present thesis research form</w:t>
      </w:r>
    </w:p>
    <w:p w14:paraId="4DB4157E" w14:textId="36C65511" w:rsidR="003C1BFD" w:rsidRPr="002E0A87" w:rsidRDefault="003C1BF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May 18: Practice presentations</w:t>
      </w:r>
    </w:p>
    <w:p w14:paraId="1054CC5F" w14:textId="2A941FE8" w:rsidR="003C1BFD" w:rsidRPr="002E0A87" w:rsidRDefault="003C1BF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May 19:</w:t>
      </w:r>
      <w:r w:rsidR="00744D7B" w:rsidRPr="002E0A87">
        <w:rPr>
          <w:rFonts w:ascii="Times New Roman" w:hAnsi="Times New Roman"/>
          <w:szCs w:val="24"/>
        </w:rPr>
        <w:t xml:space="preserve"> Deadline for presentation form signed by reader (Erin Martin)</w:t>
      </w:r>
    </w:p>
    <w:p w14:paraId="22F10787" w14:textId="662334EB" w:rsidR="00D306AE" w:rsidRPr="002E0A87" w:rsidRDefault="00D306A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sidRPr="002E0A87">
        <w:rPr>
          <w:rFonts w:ascii="Times New Roman" w:hAnsi="Times New Roman"/>
          <w:szCs w:val="24"/>
          <w:u w:val="single"/>
        </w:rPr>
        <w:t>June:</w:t>
      </w:r>
    </w:p>
    <w:p w14:paraId="1A18BEC8" w14:textId="4EEBAA5D" w:rsidR="00D306AE" w:rsidRPr="002E0A87" w:rsidRDefault="003604B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Final draft of thesis</w:t>
      </w:r>
    </w:p>
    <w:p w14:paraId="35467890" w14:textId="767D1D4C" w:rsidR="003604BD" w:rsidRPr="002E0A87" w:rsidRDefault="003604B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Final formatting</w:t>
      </w:r>
    </w:p>
    <w:p w14:paraId="1A92A26B" w14:textId="0F98E2B2" w:rsidR="003604BD" w:rsidRPr="002E0A87" w:rsidRDefault="003604B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Presentation</w:t>
      </w:r>
    </w:p>
    <w:p w14:paraId="0FF8E0EC" w14:textId="213E9B06" w:rsidR="00744D7B" w:rsidRPr="002E0A87" w:rsidRDefault="00383111"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May 23/25 May 30/June 1: Thesis presentations</w:t>
      </w:r>
    </w:p>
    <w:p w14:paraId="729C4327" w14:textId="220A93A7" w:rsidR="00FE3FD8" w:rsidRPr="002E0A87" w:rsidRDefault="00FE3FD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lastRenderedPageBreak/>
        <w:t>June 2: Final draft of thesis due to thesis reader</w:t>
      </w:r>
    </w:p>
    <w:p w14:paraId="4AD21099" w14:textId="5FEE150A" w:rsidR="00FE3FD8" w:rsidRPr="00D306AE" w:rsidRDefault="00FE3FD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E0A87">
        <w:rPr>
          <w:rFonts w:ascii="Times New Roman" w:hAnsi="Times New Roman"/>
          <w:szCs w:val="24"/>
        </w:rPr>
        <w:t>June 9: Final formatted thesis version</w:t>
      </w:r>
      <w:r w:rsidR="006D60C2" w:rsidRPr="002E0A87">
        <w:rPr>
          <w:rFonts w:ascii="Times New Roman" w:hAnsi="Times New Roman"/>
          <w:szCs w:val="24"/>
        </w:rPr>
        <w:t xml:space="preserve"> due to MES office</w:t>
      </w:r>
    </w:p>
    <w:p w14:paraId="208F66D8" w14:textId="77777777" w:rsidR="00506A95" w:rsidRPr="00CC03D4" w:rsidRDefault="00506A9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Pr="00CC03D4"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Who</w:t>
      </w:r>
      <w:r w:rsidR="00255A9F" w:rsidRPr="00CC03D4">
        <w:rPr>
          <w:rFonts w:ascii="Times New Roman" w:hAnsi="Times New Roman"/>
          <w:b/>
          <w:bCs/>
          <w:szCs w:val="24"/>
        </w:rPr>
        <w:t xml:space="preserve"> (if anyone)</w:t>
      </w:r>
      <w:r w:rsidRPr="00CC03D4">
        <w:rPr>
          <w:rFonts w:ascii="Times New Roman" w:hAnsi="Times New Roman"/>
          <w:b/>
          <w:bCs/>
          <w:szCs w:val="24"/>
        </w:rPr>
        <w:t>, beyond your</w:t>
      </w:r>
      <w:r w:rsidR="003342C4" w:rsidRPr="00CC03D4">
        <w:rPr>
          <w:rFonts w:ascii="Times New Roman" w:hAnsi="Times New Roman"/>
          <w:b/>
          <w:bCs/>
          <w:szCs w:val="24"/>
        </w:rPr>
        <w:t xml:space="preserve"> MES </w:t>
      </w:r>
      <w:r w:rsidR="00255A9F" w:rsidRPr="00CC03D4">
        <w:rPr>
          <w:rFonts w:ascii="Times New Roman" w:hAnsi="Times New Roman"/>
          <w:b/>
          <w:bCs/>
          <w:szCs w:val="24"/>
        </w:rPr>
        <w:t>thesis</w:t>
      </w:r>
      <w:r w:rsidR="003342C4" w:rsidRPr="00CC03D4">
        <w:rPr>
          <w:rFonts w:ascii="Times New Roman" w:hAnsi="Times New Roman"/>
          <w:b/>
          <w:bCs/>
          <w:szCs w:val="24"/>
        </w:rPr>
        <w:t xml:space="preserve"> reader, </w:t>
      </w:r>
      <w:r w:rsidRPr="00CC03D4">
        <w:rPr>
          <w:rFonts w:ascii="Times New Roman" w:hAnsi="Times New Roman"/>
          <w:b/>
          <w:bCs/>
          <w:szCs w:val="24"/>
        </w:rPr>
        <w:t>will support</w:t>
      </w:r>
      <w:r w:rsidR="003342C4" w:rsidRPr="00CC03D4">
        <w:rPr>
          <w:rFonts w:ascii="Times New Roman" w:hAnsi="Times New Roman"/>
          <w:b/>
          <w:bCs/>
          <w:szCs w:val="24"/>
        </w:rPr>
        <w:t xml:space="preserve"> your thesis</w:t>
      </w:r>
      <w:r w:rsidR="00255A9F" w:rsidRPr="00CC03D4">
        <w:rPr>
          <w:rFonts w:ascii="Times New Roman" w:hAnsi="Times New Roman"/>
          <w:b/>
          <w:bCs/>
          <w:szCs w:val="24"/>
        </w:rPr>
        <w:t xml:space="preserve"> (in or outside of Evergreen)?</w:t>
      </w:r>
      <w:r w:rsidRPr="00CC03D4">
        <w:rPr>
          <w:rFonts w:ascii="Times New Roman" w:hAnsi="Times New Roman"/>
          <w:b/>
          <w:bCs/>
          <w:szCs w:val="24"/>
        </w:rPr>
        <w:t xml:space="preserve"> Be</w:t>
      </w:r>
      <w:r w:rsidR="003342C4" w:rsidRPr="00CC03D4">
        <w:rPr>
          <w:rFonts w:ascii="Times New Roman" w:hAnsi="Times New Roman"/>
          <w:b/>
          <w:bCs/>
          <w:szCs w:val="24"/>
        </w:rPr>
        <w:t xml:space="preserve"> specific </w:t>
      </w:r>
      <w:r w:rsidRPr="00CC03D4">
        <w:rPr>
          <w:rFonts w:ascii="Times New Roman" w:hAnsi="Times New Roman"/>
          <w:b/>
          <w:bCs/>
          <w:szCs w:val="24"/>
        </w:rPr>
        <w:t xml:space="preserve">about </w:t>
      </w:r>
      <w:r w:rsidR="003342C4" w:rsidRPr="00CC03D4">
        <w:rPr>
          <w:rFonts w:ascii="Times New Roman" w:hAnsi="Times New Roman"/>
          <w:b/>
          <w:bCs/>
          <w:szCs w:val="24"/>
        </w:rPr>
        <w:t xml:space="preserve">who they are and in what capacity they will </w:t>
      </w:r>
      <w:r w:rsidRPr="00CC03D4">
        <w:rPr>
          <w:rFonts w:ascii="Times New Roman" w:hAnsi="Times New Roman"/>
          <w:b/>
          <w:bCs/>
          <w:szCs w:val="24"/>
        </w:rPr>
        <w:t>support</w:t>
      </w:r>
      <w:r w:rsidR="003342C4" w:rsidRPr="00CC03D4">
        <w:rPr>
          <w:rFonts w:ascii="Times New Roman" w:hAnsi="Times New Roman"/>
          <w:b/>
          <w:bCs/>
          <w:szCs w:val="24"/>
        </w:rPr>
        <w:t xml:space="preserve"> your thesis.</w:t>
      </w:r>
      <w:r w:rsidR="00316E4F" w:rsidRPr="00CC03D4">
        <w:rPr>
          <w:rFonts w:ascii="Times New Roman" w:hAnsi="Times New Roman"/>
          <w:b/>
          <w:bCs/>
          <w:szCs w:val="24"/>
        </w:rPr>
        <w:t xml:space="preserve"> If you are working with an outside agency or expert, be specific about their expectations for your data analysis or publication of results.</w:t>
      </w:r>
    </w:p>
    <w:p w14:paraId="12599D24" w14:textId="42A2EB35" w:rsidR="00D42530" w:rsidRPr="00CC03D4" w:rsidRDefault="007858FA" w:rsidP="007858FA">
      <w:pPr>
        <w:widowControl w:val="0"/>
        <w:tabs>
          <w:tab w:val="left"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D42530" w:rsidRPr="00CC03D4">
        <w:rPr>
          <w:rFonts w:ascii="Times New Roman" w:hAnsi="Times New Roman"/>
          <w:szCs w:val="24"/>
        </w:rPr>
        <w:t>Jerry Borchert</w:t>
      </w:r>
      <w:r w:rsidR="00E76B57" w:rsidRPr="00CC03D4">
        <w:rPr>
          <w:rFonts w:ascii="Times New Roman" w:hAnsi="Times New Roman"/>
          <w:szCs w:val="24"/>
        </w:rPr>
        <w:t xml:space="preserve"> and Tracie Barry work in the Shellfish Licensing Office at the Department of Health where they run the Biotoxin Monitoring Program. They </w:t>
      </w:r>
      <w:r w:rsidR="006046E6" w:rsidRPr="00CC03D4">
        <w:rPr>
          <w:rFonts w:ascii="Times New Roman" w:hAnsi="Times New Roman"/>
          <w:szCs w:val="24"/>
        </w:rPr>
        <w:t xml:space="preserve">are </w:t>
      </w:r>
      <w:r w:rsidR="00832EA2" w:rsidRPr="00CC03D4">
        <w:rPr>
          <w:rFonts w:ascii="Times New Roman" w:hAnsi="Times New Roman"/>
          <w:szCs w:val="24"/>
        </w:rPr>
        <w:t xml:space="preserve">a </w:t>
      </w:r>
      <w:r w:rsidR="006046E6" w:rsidRPr="00CC03D4">
        <w:rPr>
          <w:rFonts w:ascii="Times New Roman" w:hAnsi="Times New Roman"/>
          <w:szCs w:val="24"/>
        </w:rPr>
        <w:t xml:space="preserve">resource of knowledge in the industry and have already been a huge help in narrowing down my research topic. </w:t>
      </w:r>
      <w:r w:rsidR="00AB7EFC" w:rsidRPr="00CC03D4">
        <w:rPr>
          <w:rFonts w:ascii="Times New Roman" w:hAnsi="Times New Roman"/>
          <w:szCs w:val="24"/>
        </w:rPr>
        <w:t>Their expectations are only for me to complete my thesis, there’s no pressure of a publication.</w:t>
      </w:r>
    </w:p>
    <w:p w14:paraId="64183769" w14:textId="77777777" w:rsidR="00D24D50" w:rsidRPr="00CC03D4" w:rsidRDefault="00D24D5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color w:val="FF0000"/>
          <w:szCs w:val="24"/>
        </w:rPr>
      </w:pPr>
    </w:p>
    <w:p w14:paraId="4137C029" w14:textId="19392443" w:rsidR="00A3259D" w:rsidRPr="00C90CB4" w:rsidRDefault="00255A9F" w:rsidP="00A325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CC03D4">
        <w:rPr>
          <w:rFonts w:ascii="Times New Roman" w:hAnsi="Times New Roman"/>
          <w:b/>
          <w:bCs/>
          <w:szCs w:val="24"/>
        </w:rPr>
        <w:t>Provide the</w:t>
      </w:r>
      <w:r w:rsidR="004B06B0" w:rsidRPr="00CC03D4">
        <w:rPr>
          <w:rFonts w:ascii="Times New Roman" w:hAnsi="Times New Roman"/>
          <w:b/>
          <w:bCs/>
          <w:szCs w:val="24"/>
        </w:rPr>
        <w:t xml:space="preserve"> </w:t>
      </w:r>
      <w:r w:rsidR="0015642B" w:rsidRPr="00CC03D4">
        <w:rPr>
          <w:rFonts w:ascii="Times New Roman" w:hAnsi="Times New Roman"/>
          <w:b/>
          <w:bCs/>
          <w:szCs w:val="24"/>
        </w:rPr>
        <w:t>5</w:t>
      </w:r>
      <w:r w:rsidR="004B06B0" w:rsidRPr="00CC03D4">
        <w:rPr>
          <w:rFonts w:ascii="Times New Roman" w:hAnsi="Times New Roman"/>
          <w:b/>
          <w:bCs/>
          <w:szCs w:val="24"/>
        </w:rPr>
        <w:t xml:space="preserve"> most important references you have used to identify the </w:t>
      </w:r>
      <w:r w:rsidR="000D2FFF" w:rsidRPr="00CC03D4">
        <w:rPr>
          <w:rFonts w:ascii="Times New Roman" w:hAnsi="Times New Roman"/>
          <w:b/>
          <w:bCs/>
          <w:szCs w:val="24"/>
        </w:rPr>
        <w:t>specific questions</w:t>
      </w:r>
      <w:r w:rsidR="004B06B0" w:rsidRPr="00CC03D4">
        <w:rPr>
          <w:rFonts w:ascii="Times New Roman" w:hAnsi="Times New Roman"/>
          <w:b/>
          <w:bCs/>
          <w:szCs w:val="24"/>
        </w:rPr>
        <w:t xml:space="preserve"> and context of your topic, help with issues of research design and analysis, and</w:t>
      </w:r>
      <w:r w:rsidR="00ED6F63" w:rsidRPr="00CC03D4">
        <w:rPr>
          <w:rFonts w:ascii="Times New Roman" w:hAnsi="Times New Roman"/>
          <w:b/>
          <w:bCs/>
          <w:szCs w:val="24"/>
        </w:rPr>
        <w:t xml:space="preserve">/or </w:t>
      </w:r>
      <w:r w:rsidR="004B06B0" w:rsidRPr="00CC03D4">
        <w:rPr>
          <w:rFonts w:ascii="Times New Roman" w:hAnsi="Times New Roman"/>
          <w:b/>
          <w:bCs/>
          <w:szCs w:val="24"/>
        </w:rPr>
        <w:t xml:space="preserve">provide a basis for interpretation. </w:t>
      </w:r>
      <w:r w:rsidRPr="00CC03D4">
        <w:rPr>
          <w:rFonts w:ascii="Times New Roman" w:hAnsi="Times New Roman"/>
          <w:b/>
          <w:bCs/>
          <w:szCs w:val="24"/>
        </w:rPr>
        <w:t xml:space="preserve"> Annotate these references with notes on how they relate to/will be helpful for your thesis. </w:t>
      </w:r>
      <w:r w:rsidR="00ED6F63" w:rsidRPr="00CC03D4">
        <w:rPr>
          <w:rFonts w:ascii="Times New Roman" w:hAnsi="Times New Roman"/>
          <w:b/>
          <w:bCs/>
          <w:szCs w:val="24"/>
        </w:rPr>
        <w:t xml:space="preserve">For any other sources cited in </w:t>
      </w:r>
      <w:r w:rsidRPr="00CC03D4">
        <w:rPr>
          <w:rFonts w:ascii="Times New Roman" w:hAnsi="Times New Roman"/>
          <w:b/>
          <w:bCs/>
          <w:szCs w:val="24"/>
        </w:rPr>
        <w:t>your prospectus in other answers,</w:t>
      </w:r>
      <w:r w:rsidR="00ED6F63" w:rsidRPr="00CC03D4">
        <w:rPr>
          <w:rFonts w:ascii="Times New Roman" w:hAnsi="Times New Roman"/>
          <w:b/>
          <w:bCs/>
          <w:szCs w:val="24"/>
        </w:rPr>
        <w:t xml:space="preserve"> provide a complete bibliographic citation</w:t>
      </w:r>
      <w:r w:rsidRPr="00CC03D4">
        <w:rPr>
          <w:rFonts w:ascii="Times New Roman" w:hAnsi="Times New Roman"/>
          <w:b/>
          <w:bCs/>
          <w:szCs w:val="24"/>
        </w:rPr>
        <w:t xml:space="preserve"> here as well</w:t>
      </w:r>
      <w:r w:rsidR="000244C9" w:rsidRPr="00CC03D4">
        <w:rPr>
          <w:rFonts w:ascii="Times New Roman" w:hAnsi="Times New Roman"/>
          <w:b/>
          <w:bCs/>
          <w:szCs w:val="24"/>
        </w:rPr>
        <w:t>.</w:t>
      </w:r>
      <w:r w:rsidR="00DF77A2">
        <w:rPr>
          <w:rFonts w:ascii="Times New Roman" w:hAnsi="Times New Roman"/>
          <w:b/>
          <w:bCs/>
          <w:szCs w:val="24"/>
        </w:rPr>
        <w:t xml:space="preserve"> </w:t>
      </w:r>
      <w:r w:rsidR="00DF77A2" w:rsidRPr="00DF77A2">
        <w:rPr>
          <w:rFonts w:ascii="Times New Roman" w:hAnsi="Times New Roman"/>
          <w:b/>
          <w:bCs/>
          <w:szCs w:val="24"/>
          <w:highlight w:val="yellow"/>
        </w:rPr>
        <w:t>Highlighted references are annotated.</w:t>
      </w:r>
    </w:p>
    <w:p w14:paraId="7CF9700A" w14:textId="58B12887" w:rsidR="00B94C37" w:rsidRDefault="00B94C37" w:rsidP="00B94C3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C4C2B9A" w14:textId="77777777" w:rsidR="005D7A8B" w:rsidRPr="00C16CD9" w:rsidRDefault="005D7A8B" w:rsidP="005D7A8B">
      <w:pPr>
        <w:pStyle w:val="Bibliography"/>
        <w:rPr>
          <w:rFonts w:ascii="Times New Roman" w:hAnsi="Times New Roman"/>
        </w:rPr>
      </w:pPr>
      <w:r>
        <w:rPr>
          <w:u w:val="single"/>
        </w:rPr>
        <w:fldChar w:fldCharType="begin"/>
      </w:r>
      <w:r>
        <w:rPr>
          <w:u w:val="single"/>
        </w:rPr>
        <w:instrText xml:space="preserve"> ADDIN ZOTERO_BIBL {"uncited":[],"omitted":[],"custom":[]} CSL_BIBLIOGRAPHY </w:instrText>
      </w:r>
      <w:r>
        <w:rPr>
          <w:u w:val="single"/>
        </w:rPr>
        <w:fldChar w:fldCharType="separate"/>
      </w:r>
      <w:r w:rsidRPr="00C16CD9">
        <w:rPr>
          <w:rFonts w:ascii="Times New Roman" w:hAnsi="Times New Roman"/>
        </w:rPr>
        <w:t xml:space="preserve">Alpine, Andrea E., and James E. Cloern. 1992. “Trophic Interactions and Direct Physical Effects Control Phytoplankton Biomass and Production in an Estuary.” </w:t>
      </w:r>
      <w:r w:rsidRPr="00C16CD9">
        <w:rPr>
          <w:rFonts w:ascii="Times New Roman" w:hAnsi="Times New Roman"/>
          <w:i/>
          <w:iCs/>
        </w:rPr>
        <w:t>Limnology and Oceanography</w:t>
      </w:r>
      <w:r w:rsidRPr="00C16CD9">
        <w:rPr>
          <w:rFonts w:ascii="Times New Roman" w:hAnsi="Times New Roman"/>
        </w:rPr>
        <w:t xml:space="preserve"> 37 (5): 946–55. https://doi.org/10.4319/lo.1992.37.5.0946.</w:t>
      </w:r>
    </w:p>
    <w:p w14:paraId="513175EE" w14:textId="6E425BE3" w:rsidR="005D7A8B" w:rsidRDefault="005D7A8B" w:rsidP="005D7A8B">
      <w:pPr>
        <w:pStyle w:val="Bibliography"/>
        <w:rPr>
          <w:rFonts w:ascii="Times New Roman" w:hAnsi="Times New Roman"/>
        </w:rPr>
      </w:pPr>
      <w:r w:rsidRPr="00327E43">
        <w:rPr>
          <w:rFonts w:ascii="Times New Roman" w:hAnsi="Times New Roman"/>
          <w:highlight w:val="yellow"/>
        </w:rPr>
        <w:t>Anderson, Donald M. 1998. “[PDF] Physiology and Bloom Dynamics of Toxic Alexandrium Species, with Emphasis on Life Cycle Transitions.” 1998. https://www.researchgate.net/publication/301838910_Physiology_and_bloom_dynamics_of_toxic_Alexandrium_species_with_emphasis_on_life_cycle_transitions</w:t>
      </w:r>
    </w:p>
    <w:p w14:paraId="6F2B3E8D" w14:textId="5055D281" w:rsidR="00B67A57" w:rsidRPr="006C68E6" w:rsidRDefault="00EC3E17" w:rsidP="00B67A57">
      <w:r>
        <w:tab/>
      </w:r>
      <w:r w:rsidR="006C68E6">
        <w:t xml:space="preserve">This paper was essential for studying and understanding the life cycle of </w:t>
      </w:r>
      <w:r w:rsidR="006C68E6">
        <w:rPr>
          <w:i/>
          <w:iCs/>
        </w:rPr>
        <w:t>Alexandrium catenella</w:t>
      </w:r>
      <w:r w:rsidR="006C68E6">
        <w:t xml:space="preserve">. A </w:t>
      </w:r>
      <w:r w:rsidR="00F2414F">
        <w:t>large section of my paper goes over the life cycle and how each stage (cyst, vegetative cell, etc.) are impacted by environmental and physical factors.</w:t>
      </w:r>
    </w:p>
    <w:p w14:paraId="0D5418A6" w14:textId="3347C88B" w:rsidR="00327E43" w:rsidRPr="00327E43" w:rsidRDefault="00327E43" w:rsidP="00327E43"/>
    <w:p w14:paraId="71861422"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Anderson, Donald M., Allan D. Cembella, and Gustaaf M. Hallegraeff. 2012. “Progress in Understanding Harmful Algal Blooms: Paradigm Shifts and New Technologies for Research, Monitoring, and Management.” </w:t>
      </w:r>
      <w:r w:rsidRPr="00C16CD9">
        <w:rPr>
          <w:rFonts w:ascii="Times New Roman" w:hAnsi="Times New Roman"/>
          <w:i/>
          <w:iCs/>
        </w:rPr>
        <w:t>Annual Review of Marine Science</w:t>
      </w:r>
      <w:r w:rsidRPr="00C16CD9">
        <w:rPr>
          <w:rFonts w:ascii="Times New Roman" w:hAnsi="Times New Roman"/>
        </w:rPr>
        <w:t xml:space="preserve"> 4 (1): 143–76. https://doi.org/10.1146/annurev-marine-120308-081121.</w:t>
      </w:r>
    </w:p>
    <w:p w14:paraId="3FBF530A" w14:textId="77777777" w:rsidR="005D7A8B" w:rsidRPr="00C16CD9" w:rsidRDefault="005D7A8B" w:rsidP="005D7A8B">
      <w:pPr>
        <w:pStyle w:val="Bibliography"/>
        <w:rPr>
          <w:rFonts w:ascii="Times New Roman" w:hAnsi="Times New Roman"/>
        </w:rPr>
      </w:pPr>
      <w:r w:rsidRPr="00C16CD9">
        <w:rPr>
          <w:rFonts w:ascii="Times New Roman" w:hAnsi="Times New Roman"/>
        </w:rPr>
        <w:t>Anderson, Donald M., Marta Estrada, and Grant Pitcher. 2005. “(PDF) The Comparative ‘Systems’ Approach to HAB Research.” 2005. https://www.researchgate.net/publication/33549722_The_Comparative_Systems_Approach_to_HAB_Research.</w:t>
      </w:r>
    </w:p>
    <w:p w14:paraId="29E175AF" w14:textId="77777777" w:rsidR="005D7A8B" w:rsidRPr="00C16CD9" w:rsidRDefault="005D7A8B" w:rsidP="005D7A8B">
      <w:pPr>
        <w:pStyle w:val="Bibliography"/>
        <w:rPr>
          <w:rFonts w:ascii="Times New Roman" w:hAnsi="Times New Roman"/>
        </w:rPr>
      </w:pPr>
      <w:r w:rsidRPr="00C16CD9">
        <w:rPr>
          <w:rFonts w:ascii="Times New Roman" w:hAnsi="Times New Roman"/>
        </w:rPr>
        <w:t>DOH. 2022. “Paralytic Shellfish Poisoning (PSP).” Washington State Department of Health. 2022. https://doh.wa.gov/community-and-environment/shellfish/recreational-shellfish/illnesses/biotoxins/paralytic-shellfish-poisoning.</w:t>
      </w:r>
    </w:p>
    <w:p w14:paraId="496C8640" w14:textId="77777777" w:rsidR="005D7A8B" w:rsidRDefault="005D7A8B" w:rsidP="005D7A8B">
      <w:pPr>
        <w:pStyle w:val="Bibliography"/>
        <w:rPr>
          <w:rFonts w:ascii="Times New Roman" w:hAnsi="Times New Roman"/>
        </w:rPr>
      </w:pPr>
      <w:r w:rsidRPr="00327E43">
        <w:rPr>
          <w:rFonts w:ascii="Times New Roman" w:hAnsi="Times New Roman"/>
          <w:highlight w:val="yellow"/>
        </w:rPr>
        <w:t xml:space="preserve">Dyhrman, Sonya T., Sheean T. Haley, Jerry A. Borchert, Bob Lona, Nicole Kollars, and Deana L. Erdner. 2010. “Parallel Analyses of Alexandrium Catenella Cell Concentrations and Shellfish Toxicity in the Puget Sound.” </w:t>
      </w:r>
      <w:r w:rsidRPr="00327E43">
        <w:rPr>
          <w:rFonts w:ascii="Times New Roman" w:hAnsi="Times New Roman"/>
          <w:i/>
          <w:iCs/>
          <w:highlight w:val="yellow"/>
        </w:rPr>
        <w:t>Applied and Environmental Microbiology</w:t>
      </w:r>
      <w:r w:rsidRPr="00327E43">
        <w:rPr>
          <w:rFonts w:ascii="Times New Roman" w:hAnsi="Times New Roman"/>
          <w:highlight w:val="yellow"/>
        </w:rPr>
        <w:t xml:space="preserve"> 76 (14): 4647–54. https://doi.org/10.1128/AEM.03095-09.</w:t>
      </w:r>
    </w:p>
    <w:p w14:paraId="195B74EB" w14:textId="294ABA0A" w:rsidR="00A33993" w:rsidRDefault="00710C79" w:rsidP="00327E43">
      <w:r>
        <w:lastRenderedPageBreak/>
        <w:tab/>
        <w:t xml:space="preserve">This paper looked at the </w:t>
      </w:r>
      <w:r w:rsidR="000306C4">
        <w:t xml:space="preserve">concentration of </w:t>
      </w:r>
      <w:r w:rsidR="000306C4">
        <w:rPr>
          <w:i/>
          <w:iCs/>
        </w:rPr>
        <w:t xml:space="preserve">Alexandrium catenella </w:t>
      </w:r>
      <w:r w:rsidR="000306C4">
        <w:t xml:space="preserve">concentration in Cells/L and how that correlated to shellfish toxicity in a region. They found that 71% of the time when </w:t>
      </w:r>
      <w:r w:rsidR="00517B8E">
        <w:rPr>
          <w:i/>
          <w:iCs/>
        </w:rPr>
        <w:t xml:space="preserve">A. </w:t>
      </w:r>
      <w:r w:rsidR="00A33993">
        <w:rPr>
          <w:i/>
          <w:iCs/>
        </w:rPr>
        <w:t>catenella</w:t>
      </w:r>
      <w:r w:rsidR="00517B8E">
        <w:t xml:space="preserve"> was present in high enough concentration, shellfish toxicity would follow. This finding helped me confirm the variables </w:t>
      </w:r>
      <w:r w:rsidR="005D06D4">
        <w:t xml:space="preserve">to use for my </w:t>
      </w:r>
      <w:r w:rsidR="00A33993">
        <w:t>statistical</w:t>
      </w:r>
      <w:r w:rsidR="005D06D4">
        <w:t xml:space="preserve"> analysis. I will be using shellfish toxicity </w:t>
      </w:r>
      <w:r w:rsidR="00BC659D">
        <w:t xml:space="preserve">as the dependent variable to test with climate </w:t>
      </w:r>
      <w:r w:rsidR="00A33993">
        <w:t>patterns</w:t>
      </w:r>
      <w:r w:rsidR="00BC659D">
        <w:t xml:space="preserve"> (PDO and ENSO) as the independent variable instead of </w:t>
      </w:r>
      <w:r w:rsidR="00BC659D">
        <w:rPr>
          <w:i/>
          <w:iCs/>
        </w:rPr>
        <w:t xml:space="preserve">A. </w:t>
      </w:r>
      <w:r w:rsidR="00A33993">
        <w:rPr>
          <w:i/>
          <w:iCs/>
        </w:rPr>
        <w:t>catenella</w:t>
      </w:r>
      <w:r w:rsidR="00BC659D">
        <w:t xml:space="preserve"> cells/L. </w:t>
      </w:r>
    </w:p>
    <w:p w14:paraId="23090625" w14:textId="77777777" w:rsidR="00A33993" w:rsidRPr="00BC659D" w:rsidRDefault="00A33993" w:rsidP="00327E43"/>
    <w:p w14:paraId="6367309F"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Garneau, Marie-Ève, Astrid Schnetzer, Peter D. Countway, Adriane C. Jones, Erica L. Seubert, and David A. Caron. 2011. “Examination of the Seasonal Dynamics of the Toxic Dinoflagellate Alexandrium Catenella at Redondo Beach, California, by Quantitative PCR.” </w:t>
      </w:r>
      <w:r w:rsidRPr="00C16CD9">
        <w:rPr>
          <w:rFonts w:ascii="Times New Roman" w:hAnsi="Times New Roman"/>
          <w:i/>
          <w:iCs/>
        </w:rPr>
        <w:t>Applied and Environmental Microbiology</w:t>
      </w:r>
      <w:r w:rsidRPr="00C16CD9">
        <w:rPr>
          <w:rFonts w:ascii="Times New Roman" w:hAnsi="Times New Roman"/>
        </w:rPr>
        <w:t xml:space="preserve"> 77 (21): 7669–80. https://doi.org/10.1128/AEM.06174-11.</w:t>
      </w:r>
    </w:p>
    <w:p w14:paraId="08C128C5" w14:textId="77777777" w:rsidR="005D7A8B" w:rsidRDefault="005D7A8B" w:rsidP="005D7A8B">
      <w:pPr>
        <w:pStyle w:val="Bibliography"/>
        <w:rPr>
          <w:rFonts w:ascii="Times New Roman" w:hAnsi="Times New Roman"/>
        </w:rPr>
      </w:pPr>
      <w:r w:rsidRPr="00327E43">
        <w:rPr>
          <w:rFonts w:ascii="Times New Roman" w:hAnsi="Times New Roman"/>
          <w:highlight w:val="yellow"/>
        </w:rPr>
        <w:t xml:space="preserve">Moore, Stephanie K., Nathan J. Mantua, Barbara M. Hickey, and Vera L. Trainer. 2010. “The Relative Influences of El Niño-Southern Oscillation and Pacific Decadal Oscillation on Paralytic Shellfish Toxin Accumulation in Northwest Pacific Shellfish.” </w:t>
      </w:r>
      <w:r w:rsidRPr="00327E43">
        <w:rPr>
          <w:rFonts w:ascii="Times New Roman" w:hAnsi="Times New Roman"/>
          <w:i/>
          <w:iCs/>
          <w:highlight w:val="yellow"/>
        </w:rPr>
        <w:t>Limnology and Oceanography</w:t>
      </w:r>
      <w:r w:rsidRPr="00327E43">
        <w:rPr>
          <w:rFonts w:ascii="Times New Roman" w:hAnsi="Times New Roman"/>
          <w:highlight w:val="yellow"/>
        </w:rPr>
        <w:t xml:space="preserve"> 55 (6): 2262–74. https://doi.org/10.4319/lo.2010.55.6.2262.</w:t>
      </w:r>
    </w:p>
    <w:p w14:paraId="247BD0C1" w14:textId="3F45DDB9" w:rsidR="00327E43" w:rsidRDefault="001703FA" w:rsidP="00327E43">
      <w:r>
        <w:tab/>
      </w:r>
      <w:r w:rsidR="00870D08">
        <w:t>This paper is instrumental for my thesis work. Moore et al. 2010 looked at the role of the Pacific Decadal Oscillation</w:t>
      </w:r>
      <w:r w:rsidR="00A60402">
        <w:t xml:space="preserve"> and El Nino Southern Oscillation</w:t>
      </w:r>
      <w:r w:rsidR="00870D08">
        <w:t xml:space="preserve"> </w:t>
      </w:r>
      <w:r w:rsidR="00A60402">
        <w:t xml:space="preserve">in shellfish toxicity. sea surface temperatures, </w:t>
      </w:r>
      <w:r w:rsidR="00022E4F">
        <w:t>and number of days above 13</w:t>
      </w:r>
      <w:r w:rsidR="00022E4F">
        <w:rPr>
          <w:rFonts w:ascii="Times New Roman" w:hAnsi="Times New Roman"/>
        </w:rPr>
        <w:t>°</w:t>
      </w:r>
      <w:r w:rsidR="00022E4F">
        <w:t xml:space="preserve">C. </w:t>
      </w:r>
      <w:r w:rsidR="00F46D3B">
        <w:t>I will be using similar data and statistical analyses to answer the same questions</w:t>
      </w:r>
      <w:r w:rsidR="0048662C">
        <w:t xml:space="preserve"> but</w:t>
      </w:r>
      <w:r w:rsidR="00F46D3B">
        <w:t xml:space="preserve"> on a different timeline (2007-2022). </w:t>
      </w:r>
      <w:r w:rsidR="00CA73CC">
        <w:t>They found a relationship between PDO and # of days above 13</w:t>
      </w:r>
      <w:r w:rsidR="00CA73CC">
        <w:rPr>
          <w:rFonts w:ascii="Times New Roman" w:hAnsi="Times New Roman"/>
        </w:rPr>
        <w:t>°</w:t>
      </w:r>
      <w:r w:rsidR="00CA73CC">
        <w:t xml:space="preserve">C, </w:t>
      </w:r>
      <w:r w:rsidR="006E3156">
        <w:t>shellfish toxicity and # of days above 13</w:t>
      </w:r>
      <w:r w:rsidR="006E3156">
        <w:rPr>
          <w:rFonts w:ascii="Times New Roman" w:hAnsi="Times New Roman"/>
        </w:rPr>
        <w:t>°</w:t>
      </w:r>
      <w:r w:rsidR="006E3156">
        <w:t xml:space="preserve">C, and between PDO and shellfish toxicity (although this relationship was not significant). </w:t>
      </w:r>
    </w:p>
    <w:p w14:paraId="3ED15978" w14:textId="77777777" w:rsidR="001703FA" w:rsidRPr="00327E43" w:rsidRDefault="001703FA" w:rsidP="00327E43"/>
    <w:p w14:paraId="7545BB58" w14:textId="77777777" w:rsidR="005D7A8B" w:rsidRDefault="005D7A8B" w:rsidP="005D7A8B">
      <w:pPr>
        <w:pStyle w:val="Bibliography"/>
        <w:rPr>
          <w:rFonts w:ascii="Times New Roman" w:hAnsi="Times New Roman"/>
        </w:rPr>
      </w:pPr>
      <w:r w:rsidRPr="00327E43">
        <w:rPr>
          <w:rFonts w:ascii="Times New Roman" w:hAnsi="Times New Roman"/>
          <w:highlight w:val="yellow"/>
        </w:rPr>
        <w:t xml:space="preserve">Navarro, J. M., M. G. Muñoz, and A. M. Contreras. 2006. “Temperature as a Factor Regulating Growth and Toxin Content in the Dinoflagellate Alexandrium Catenella.” </w:t>
      </w:r>
      <w:r w:rsidRPr="00327E43">
        <w:rPr>
          <w:rFonts w:ascii="Times New Roman" w:hAnsi="Times New Roman"/>
          <w:i/>
          <w:iCs/>
          <w:highlight w:val="yellow"/>
        </w:rPr>
        <w:t>Harmful Algae</w:t>
      </w:r>
      <w:r w:rsidRPr="00327E43">
        <w:rPr>
          <w:rFonts w:ascii="Times New Roman" w:hAnsi="Times New Roman"/>
          <w:highlight w:val="yellow"/>
        </w:rPr>
        <w:t xml:space="preserve"> 5 (6): 762–69. https://doi.org/10.1016/j.hal.2006.04.001.</w:t>
      </w:r>
    </w:p>
    <w:p w14:paraId="65072100" w14:textId="034CA8D8" w:rsidR="00327E43" w:rsidRPr="00156E97" w:rsidRDefault="00C226BF" w:rsidP="00327E43">
      <w:r>
        <w:tab/>
      </w:r>
      <w:r w:rsidR="00B96890">
        <w:t xml:space="preserve">This is another paper instrumental to looking at the environmental and physical factors influencing </w:t>
      </w:r>
      <w:r w:rsidR="00B96890">
        <w:rPr>
          <w:i/>
          <w:iCs/>
        </w:rPr>
        <w:t>A. catenella</w:t>
      </w:r>
      <w:r w:rsidR="00EC6D1E">
        <w:t xml:space="preserve">. Essentially, I wanted to look at the factors individually so that I could extrapolate out to climate patterns and trends like the PDO and ENSO. </w:t>
      </w:r>
      <w:r w:rsidR="002146CF">
        <w:t xml:space="preserve">In this study, they found </w:t>
      </w:r>
      <w:r w:rsidR="00D928A0">
        <w:t xml:space="preserve">in inverse relationship </w:t>
      </w:r>
      <w:r w:rsidR="00FF59A0">
        <w:t>between temperature and toxin production above 10</w:t>
      </w:r>
      <w:r w:rsidR="00FF59A0">
        <w:rPr>
          <w:rFonts w:ascii="Times New Roman" w:hAnsi="Times New Roman"/>
        </w:rPr>
        <w:t>°</w:t>
      </w:r>
      <w:r w:rsidR="00FF59A0">
        <w:t>C. Essentially, growth and toxin production increases with temperature until 10</w:t>
      </w:r>
      <w:r w:rsidR="00FF59A0">
        <w:rPr>
          <w:rFonts w:ascii="Times New Roman" w:hAnsi="Times New Roman"/>
        </w:rPr>
        <w:t>°</w:t>
      </w:r>
      <w:r w:rsidR="00FF59A0">
        <w:t xml:space="preserve">C, then it starts to decrease. This has interesting implications with climate change since increases </w:t>
      </w:r>
      <w:r w:rsidR="00BA60EF">
        <w:t xml:space="preserve">in </w:t>
      </w:r>
      <w:r w:rsidR="00FF59A0">
        <w:t>CO</w:t>
      </w:r>
      <w:r w:rsidR="00FF59A0">
        <w:rPr>
          <w:vertAlign w:val="subscript"/>
        </w:rPr>
        <w:t>2</w:t>
      </w:r>
      <w:r w:rsidR="00BA60EF">
        <w:t xml:space="preserve"> is predicted to increase toxin production while temperature</w:t>
      </w:r>
      <w:r w:rsidR="00A0761C">
        <w:t>s</w:t>
      </w:r>
      <w:r w:rsidR="00BA60EF">
        <w:t xml:space="preserve"> above 10</w:t>
      </w:r>
      <w:r w:rsidR="00BA60EF">
        <w:rPr>
          <w:rFonts w:ascii="Times New Roman" w:hAnsi="Times New Roman"/>
        </w:rPr>
        <w:t>°</w:t>
      </w:r>
      <w:r w:rsidR="00BA60EF">
        <w:t xml:space="preserve">C is predicted to decreases toxin production. </w:t>
      </w:r>
      <w:r w:rsidR="00156E97">
        <w:t xml:space="preserve">This highlights the complexity of </w:t>
      </w:r>
      <w:r w:rsidR="00156E97">
        <w:rPr>
          <w:i/>
          <w:iCs/>
        </w:rPr>
        <w:t xml:space="preserve">A. catenella </w:t>
      </w:r>
      <w:r w:rsidR="00156E97">
        <w:t xml:space="preserve">and shellfish </w:t>
      </w:r>
      <w:r w:rsidR="00793378">
        <w:t>toxicity</w:t>
      </w:r>
      <w:r w:rsidR="00156E97">
        <w:t xml:space="preserve">. </w:t>
      </w:r>
    </w:p>
    <w:p w14:paraId="3F615F62" w14:textId="77777777" w:rsidR="00C226BF" w:rsidRPr="00327E43" w:rsidRDefault="00C226BF" w:rsidP="00327E43"/>
    <w:p w14:paraId="0F311E80"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Newman, Matthew, Michael A. Alexander, Toby R. Ault, Kim M. Cobb, Clara Deser, Emanuele Di Lorenzo, Nathan J. Mantua, et al. 2016. “The Pacific Decadal Oscillation, Revisited.” </w:t>
      </w:r>
      <w:r w:rsidRPr="00C16CD9">
        <w:rPr>
          <w:rFonts w:ascii="Times New Roman" w:hAnsi="Times New Roman"/>
          <w:i/>
          <w:iCs/>
        </w:rPr>
        <w:t>Journal of Climate</w:t>
      </w:r>
      <w:r w:rsidRPr="00C16CD9">
        <w:rPr>
          <w:rFonts w:ascii="Times New Roman" w:hAnsi="Times New Roman"/>
        </w:rPr>
        <w:t xml:space="preserve"> 29 (12): 4399–4427. https://doi.org/10.1175/JCLI-D-15-0508.1.</w:t>
      </w:r>
    </w:p>
    <w:p w14:paraId="6A6BCDF8" w14:textId="77777777" w:rsidR="005D7A8B" w:rsidRDefault="005D7A8B" w:rsidP="005D7A8B">
      <w:pPr>
        <w:pStyle w:val="Bibliography"/>
        <w:rPr>
          <w:rFonts w:ascii="Times New Roman" w:hAnsi="Times New Roman"/>
        </w:rPr>
      </w:pPr>
      <w:r w:rsidRPr="00327E43">
        <w:rPr>
          <w:rFonts w:ascii="Times New Roman" w:hAnsi="Times New Roman"/>
          <w:highlight w:val="yellow"/>
        </w:rPr>
        <w:t xml:space="preserve">Newman, Matthew, Gilbert P. Compo, and Michael A. Alexander. 2003. “ENSO-Forced Variability of the Pacific Decadal Oscillation.” </w:t>
      </w:r>
      <w:r w:rsidRPr="00327E43">
        <w:rPr>
          <w:rFonts w:ascii="Times New Roman" w:hAnsi="Times New Roman"/>
          <w:i/>
          <w:iCs/>
          <w:highlight w:val="yellow"/>
        </w:rPr>
        <w:t>Journal of Climate</w:t>
      </w:r>
      <w:r w:rsidRPr="00327E43">
        <w:rPr>
          <w:rFonts w:ascii="Times New Roman" w:hAnsi="Times New Roman"/>
          <w:highlight w:val="yellow"/>
        </w:rPr>
        <w:t xml:space="preserve"> 16 (23): 3853–57. https://doi.org/10.1175/1520-0442(2003)016&lt;3853:EVOTPD&gt;2.0.CO;2.</w:t>
      </w:r>
    </w:p>
    <w:p w14:paraId="6D4D0634" w14:textId="64AB0232" w:rsidR="00327E43" w:rsidRPr="00FB3E77" w:rsidRDefault="008D113B" w:rsidP="00327E43">
      <w:r>
        <w:tab/>
      </w:r>
      <w:r w:rsidR="00745D93">
        <w:t xml:space="preserve">This paper looks at the Pacific Decadal </w:t>
      </w:r>
      <w:r w:rsidR="00B00DC2">
        <w:t>Oscillation</w:t>
      </w:r>
      <w:r w:rsidR="00745D93">
        <w:t xml:space="preserve"> and what influences this climate patter</w:t>
      </w:r>
      <w:r w:rsidR="00021D51">
        <w:t>n</w:t>
      </w:r>
      <w:r w:rsidR="00745D93">
        <w:t xml:space="preserve">. One of the main </w:t>
      </w:r>
      <w:r w:rsidR="00B00DC2">
        <w:t xml:space="preserve">factors influencing the PDO is the ENSO which has </w:t>
      </w:r>
      <w:r w:rsidR="00B00DC2">
        <w:lastRenderedPageBreak/>
        <w:t xml:space="preserve">interesting implications I draw in my paper. For example. the PDO is mostly accepted as </w:t>
      </w:r>
      <w:r w:rsidR="00FB3E77">
        <w:t xml:space="preserve">a pattern that impacts </w:t>
      </w:r>
      <w:r w:rsidR="00FB3E77">
        <w:rPr>
          <w:i/>
          <w:iCs/>
        </w:rPr>
        <w:t>A. catenella</w:t>
      </w:r>
      <w:r w:rsidR="00FB3E77">
        <w:t xml:space="preserve"> and shellfish toxicity while the ENSO is not. But, if the ENSO influences PDO phases then </w:t>
      </w:r>
      <w:r w:rsidR="00A82E07">
        <w:t xml:space="preserve">one could surmise the ENSO does indirectly impact shellfish toxicity via its influence on the PDO. This is a convoluted connection, but something to not look over. </w:t>
      </w:r>
    </w:p>
    <w:p w14:paraId="782F0F7E" w14:textId="77777777" w:rsidR="008D113B" w:rsidRPr="00327E43" w:rsidRDefault="008D113B" w:rsidP="00327E43"/>
    <w:p w14:paraId="44C98925" w14:textId="2DFF1AFF" w:rsidR="005D7A8B" w:rsidRPr="00C16CD9" w:rsidRDefault="005D7A8B" w:rsidP="005D7A8B">
      <w:pPr>
        <w:pStyle w:val="Bibliography"/>
        <w:rPr>
          <w:rFonts w:ascii="Times New Roman" w:hAnsi="Times New Roman"/>
        </w:rPr>
      </w:pPr>
      <w:r w:rsidRPr="00C16CD9">
        <w:rPr>
          <w:rFonts w:ascii="Times New Roman" w:hAnsi="Times New Roman"/>
        </w:rPr>
        <w:t xml:space="preserve">Ralston, David K., and Stephanie K. Moore. 2020. “Modeling Harmful Algal Blooms in a Changing Climate.” </w:t>
      </w:r>
      <w:r w:rsidRPr="00C16CD9">
        <w:rPr>
          <w:rFonts w:ascii="Times New Roman" w:hAnsi="Times New Roman"/>
          <w:i/>
          <w:iCs/>
        </w:rPr>
        <w:t>Harmful Algae</w:t>
      </w:r>
      <w:r w:rsidRPr="00C16CD9">
        <w:rPr>
          <w:rFonts w:ascii="Times New Roman" w:hAnsi="Times New Roman"/>
        </w:rPr>
        <w:t>, Climate change and harmful algal blooms, 91 (January): 101729. https://doi.org/10.1016/j.hal.2019.101729.</w:t>
      </w:r>
      <w:r w:rsidR="00B96890">
        <w:rPr>
          <w:rFonts w:ascii="Times New Roman" w:hAnsi="Times New Roman"/>
        </w:rPr>
        <w:t xml:space="preserve"> </w:t>
      </w:r>
    </w:p>
    <w:p w14:paraId="029F396C"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Schneider, Niklas, and Bruce D. Cornuelle. 2005. “The Forcing of the Pacific Decadal Oscillation.” </w:t>
      </w:r>
      <w:r w:rsidRPr="00C16CD9">
        <w:rPr>
          <w:rFonts w:ascii="Times New Roman" w:hAnsi="Times New Roman"/>
          <w:i/>
          <w:iCs/>
        </w:rPr>
        <w:t>Journal of Climate</w:t>
      </w:r>
      <w:r w:rsidRPr="00C16CD9">
        <w:rPr>
          <w:rFonts w:ascii="Times New Roman" w:hAnsi="Times New Roman"/>
        </w:rPr>
        <w:t xml:space="preserve"> 18 (21): 4355–73. https://doi.org/10.1175/JCLI3527.1.</w:t>
      </w:r>
    </w:p>
    <w:p w14:paraId="316A83B5"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Simon, Nathalie, Anne-Lise Cras, Elodie Foulon, and Rodolphe Lemée. 2009. “Diversity and Evolution of Marine Phytoplankton.” </w:t>
      </w:r>
      <w:r w:rsidRPr="00C16CD9">
        <w:rPr>
          <w:rFonts w:ascii="Times New Roman" w:hAnsi="Times New Roman"/>
          <w:i/>
          <w:iCs/>
        </w:rPr>
        <w:t>Comptes Rendus Biologies</w:t>
      </w:r>
      <w:r w:rsidRPr="00C16CD9">
        <w:rPr>
          <w:rFonts w:ascii="Times New Roman" w:hAnsi="Times New Roman"/>
        </w:rPr>
        <w:t>, La théorie de Darwin revisitée par la biologie d’aujourd’hui / Darwin’s theory revisited by today’s biology, 332 (2): 159–70. https://doi.org/10.1016/j.crvi.2008.09.009.</w:t>
      </w:r>
    </w:p>
    <w:p w14:paraId="5E4B7552"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Smayda, Theodore J. 1997. “Harmful Algal Blooms: Their Ecophysiology and General Relevance to Phytoplankton Blooms in the Sea.” </w:t>
      </w:r>
      <w:r w:rsidRPr="00C16CD9">
        <w:rPr>
          <w:rFonts w:ascii="Times New Roman" w:hAnsi="Times New Roman"/>
          <w:i/>
          <w:iCs/>
        </w:rPr>
        <w:t>Limnology and Oceanography</w:t>
      </w:r>
      <w:r w:rsidRPr="00C16CD9">
        <w:rPr>
          <w:rFonts w:ascii="Times New Roman" w:hAnsi="Times New Roman"/>
        </w:rPr>
        <w:t xml:space="preserve"> 42 (5part2): 1137–53. https://doi.org/10.4319/lo.1997.42.5_part_2.1137.</w:t>
      </w:r>
    </w:p>
    <w:p w14:paraId="0FE0AEF9"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Sullivan, James M., and Elijah Swift. 2003. “EFFECTS OF SMALL-SCALE TURBULENCE ON NET GROWTH RATE AND SIZE OF TEN SPECIES OF MARINE DINOFLAGELLATES </w:t>
      </w:r>
      <w:r w:rsidRPr="00C16CD9">
        <w:rPr>
          <w:rFonts w:ascii="Times New Roman" w:hAnsi="Times New Roman"/>
          <w:vertAlign w:val="superscript"/>
        </w:rPr>
        <w:t>1</w:t>
      </w:r>
      <w:r w:rsidRPr="00C16CD9">
        <w:rPr>
          <w:rFonts w:ascii="Times New Roman" w:hAnsi="Times New Roman"/>
        </w:rPr>
        <w:t xml:space="preserve">.” </w:t>
      </w:r>
      <w:r w:rsidRPr="00C16CD9">
        <w:rPr>
          <w:rFonts w:ascii="Times New Roman" w:hAnsi="Times New Roman"/>
          <w:i/>
          <w:iCs/>
        </w:rPr>
        <w:t>Journal of Phycology</w:t>
      </w:r>
      <w:r w:rsidRPr="00C16CD9">
        <w:rPr>
          <w:rFonts w:ascii="Times New Roman" w:hAnsi="Times New Roman"/>
        </w:rPr>
        <w:t xml:space="preserve"> 39 (1): 83–94. https://doi.org/10.1046/j.1529-8817.2003.02094.x.</w:t>
      </w:r>
    </w:p>
    <w:p w14:paraId="39A53450"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Tatters, Avery O., Leanne J. Flewelling, Feixue Fu, April A. Granholm, and David A. Hutchins. 2013. “High CO2 Promotes the Production of Paralytic Shellfish Poisoning Toxins by Alexandrium Catenella from Southern California Waters.” </w:t>
      </w:r>
      <w:r w:rsidRPr="00C16CD9">
        <w:rPr>
          <w:rFonts w:ascii="Times New Roman" w:hAnsi="Times New Roman"/>
          <w:i/>
          <w:iCs/>
        </w:rPr>
        <w:t>Harmful Algae</w:t>
      </w:r>
      <w:r w:rsidRPr="00C16CD9">
        <w:rPr>
          <w:rFonts w:ascii="Times New Roman" w:hAnsi="Times New Roman"/>
        </w:rPr>
        <w:t xml:space="preserve"> 30 (December): 37–43. https://doi.org/10.1016/j.hal.2013.08.007.</w:t>
      </w:r>
    </w:p>
    <w:p w14:paraId="11D4C133" w14:textId="77777777" w:rsidR="005D7A8B" w:rsidRDefault="005D7A8B" w:rsidP="005D7A8B">
      <w:pPr>
        <w:pStyle w:val="Bibliography"/>
        <w:rPr>
          <w:rFonts w:ascii="Times New Roman" w:hAnsi="Times New Roman"/>
        </w:rPr>
      </w:pPr>
      <w:r w:rsidRPr="00AF01B3">
        <w:rPr>
          <w:rFonts w:ascii="Times New Roman" w:hAnsi="Times New Roman"/>
        </w:rPr>
        <w:t>Trainer, Vera L, Bich-Thuy L Eberhart, John C Wekell, Nicolaus G Adams, Linda Hanson, Frank Cox, and Judy Dowell. 2003. “PARALYTIC SHELLFISH TOXINS IN PUGET SOUND, WASHINGTON STATE,” 11.</w:t>
      </w:r>
    </w:p>
    <w:p w14:paraId="304623DD" w14:textId="77777777" w:rsidR="00327E43" w:rsidRPr="00327E43" w:rsidRDefault="00327E43" w:rsidP="00327E43"/>
    <w:p w14:paraId="2A0476BA" w14:textId="77777777" w:rsidR="005D7A8B" w:rsidRPr="00C16CD9" w:rsidRDefault="005D7A8B" w:rsidP="005D7A8B">
      <w:pPr>
        <w:pStyle w:val="Bibliography"/>
        <w:rPr>
          <w:rFonts w:ascii="Times New Roman" w:hAnsi="Times New Roman"/>
        </w:rPr>
      </w:pPr>
      <w:r w:rsidRPr="00C16CD9">
        <w:rPr>
          <w:rFonts w:ascii="Times New Roman" w:hAnsi="Times New Roman"/>
        </w:rPr>
        <w:t>US Department of Commerce, National Oceanic and Atmospheric Administration. n.d. “What Are Plankton?” Accessed November 15, 2022. https://oceanservice.noaa.gov/facts/plankton.html.</w:t>
      </w:r>
    </w:p>
    <w:p w14:paraId="084B9610"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Van Dolah, F. M. 2000. “Marine Algal Toxins: Origins, Health Effects, and Their Increased Occurrence.” </w:t>
      </w:r>
      <w:r w:rsidRPr="00C16CD9">
        <w:rPr>
          <w:rFonts w:ascii="Times New Roman" w:hAnsi="Times New Roman"/>
          <w:i/>
          <w:iCs/>
        </w:rPr>
        <w:t>Environmental Health Perspectives</w:t>
      </w:r>
      <w:r w:rsidRPr="00C16CD9">
        <w:rPr>
          <w:rFonts w:ascii="Times New Roman" w:hAnsi="Times New Roman"/>
        </w:rPr>
        <w:t xml:space="preserve"> 108 Suppl 1 (March): 133–41. https://doi.org/10.1289/ehp.00108s1133.</w:t>
      </w:r>
    </w:p>
    <w:p w14:paraId="56C8AB25" w14:textId="77777777" w:rsidR="005D7A8B" w:rsidRPr="00C16CD9" w:rsidRDefault="005D7A8B" w:rsidP="005D7A8B">
      <w:pPr>
        <w:pStyle w:val="Bibliography"/>
        <w:rPr>
          <w:rFonts w:ascii="Times New Roman" w:hAnsi="Times New Roman"/>
        </w:rPr>
      </w:pPr>
      <w:r w:rsidRPr="00C16CD9">
        <w:rPr>
          <w:rFonts w:ascii="Times New Roman" w:hAnsi="Times New Roman"/>
        </w:rPr>
        <w:t xml:space="preserve">Wells, Mark L., Vera L. Trainer, Theodore J. Smayda, Bengt S. O. Karlson, Charles G. Trick, Raphael M. Kudela, Akira Ishikawa, et al. 2015. “Harmful Algal Blooms and Climate Change: Learning from the Past and Present to Forecast the Future.” </w:t>
      </w:r>
      <w:r w:rsidRPr="00C16CD9">
        <w:rPr>
          <w:rFonts w:ascii="Times New Roman" w:hAnsi="Times New Roman"/>
          <w:i/>
          <w:iCs/>
        </w:rPr>
        <w:t>Harmful Algae</w:t>
      </w:r>
      <w:r w:rsidRPr="00C16CD9">
        <w:rPr>
          <w:rFonts w:ascii="Times New Roman" w:hAnsi="Times New Roman"/>
        </w:rPr>
        <w:t xml:space="preserve"> 49 (November): 68–93. https://doi.org/10.1016/j.hal.2015.07.009.</w:t>
      </w:r>
    </w:p>
    <w:p w14:paraId="24751FA8" w14:textId="6B5A8148" w:rsidR="005D7A8B" w:rsidRDefault="005D7A8B" w:rsidP="005D7A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u w:val="single"/>
        </w:rPr>
        <w:fldChar w:fldCharType="end"/>
      </w:r>
    </w:p>
    <w:p w14:paraId="69E4908E" w14:textId="77777777" w:rsidR="000244C9" w:rsidRDefault="000244C9" w:rsidP="000244C9">
      <w:pPr>
        <w:pStyle w:val="ListParagraph"/>
        <w:rPr>
          <w:rFonts w:ascii="Times New Roman" w:hAnsi="Times New Roman"/>
          <w:szCs w:val="24"/>
        </w:rPr>
      </w:pPr>
    </w:p>
    <w:p w14:paraId="7042A63E" w14:textId="77777777" w:rsidR="00A3259D" w:rsidRPr="00A3259D" w:rsidRDefault="00A3259D" w:rsidP="000244C9">
      <w:pPr>
        <w:pStyle w:val="ListParagraph"/>
        <w:rPr>
          <w:rFonts w:ascii="Times New Roman" w:hAnsi="Times New Roman"/>
          <w:color w:val="FF0000"/>
          <w:szCs w:val="24"/>
        </w:rPr>
      </w:pPr>
    </w:p>
    <w:p w14:paraId="2F8A8220" w14:textId="423B49A3" w:rsidR="00394695" w:rsidRDefault="00394695" w:rsidP="003946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EAF7BAE" w14:textId="77777777" w:rsidR="009B64EF" w:rsidRDefault="009B64EF" w:rsidP="003946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70C1206" w14:textId="77777777" w:rsidR="009B64EF" w:rsidRDefault="009B64EF" w:rsidP="003946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31DBAE0" w14:textId="77777777" w:rsidR="009B64EF" w:rsidRPr="00394695" w:rsidRDefault="009B64EF" w:rsidP="003946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sectPr w:rsidR="009B64EF" w:rsidRPr="00394695" w:rsidSect="004B06B0">
      <w:footerReference w:type="even" r:id="rId14"/>
      <w:footerReference w:type="default" r:id="rId15"/>
      <w:headerReference w:type="first" r:id="rId16"/>
      <w:footerReference w:type="first" r:id="rId17"/>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5319" w14:textId="77777777" w:rsidR="001C1D30" w:rsidRDefault="001C1D30">
      <w:r>
        <w:separator/>
      </w:r>
    </w:p>
  </w:endnote>
  <w:endnote w:type="continuationSeparator" w:id="0">
    <w:p w14:paraId="1F55D8EE" w14:textId="77777777" w:rsidR="001C1D30" w:rsidRDefault="001C1D30">
      <w:r>
        <w:continuationSeparator/>
      </w:r>
    </w:p>
  </w:endnote>
  <w:endnote w:type="continuationNotice" w:id="1">
    <w:p w14:paraId="512F1327" w14:textId="77777777" w:rsidR="001C1D30" w:rsidRDefault="001C1D30"/>
  </w:endnote>
  <w:endnote w:id="2">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3">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4">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5">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6">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7">
    <w:p w14:paraId="1E0B0328" w14:textId="4BBF247C" w:rsidR="00E017D4"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A393" w14:textId="77777777" w:rsidR="001C1D30" w:rsidRDefault="001C1D30">
      <w:r>
        <w:separator/>
      </w:r>
    </w:p>
  </w:footnote>
  <w:footnote w:type="continuationSeparator" w:id="0">
    <w:p w14:paraId="7640B53B" w14:textId="77777777" w:rsidR="001C1D30" w:rsidRDefault="001C1D30">
      <w:r>
        <w:continuationSeparator/>
      </w:r>
    </w:p>
  </w:footnote>
  <w:footnote w:type="continuationNotice" w:id="1">
    <w:p w14:paraId="55E9BF84" w14:textId="77777777" w:rsidR="001C1D30" w:rsidRDefault="001C1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762D63"/>
    <w:multiLevelType w:val="hybridMultilevel"/>
    <w:tmpl w:val="4C3E7678"/>
    <w:lvl w:ilvl="0" w:tplc="D46A879E">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FC2D6E"/>
    <w:multiLevelType w:val="hybridMultilevel"/>
    <w:tmpl w:val="D7989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D7C320C"/>
    <w:multiLevelType w:val="hybridMultilevel"/>
    <w:tmpl w:val="3F0072F8"/>
    <w:lvl w:ilvl="0" w:tplc="1AEAC22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D87F99"/>
    <w:multiLevelType w:val="multilevel"/>
    <w:tmpl w:val="0409001D"/>
    <w:numStyleLink w:val="1ai"/>
  </w:abstractNum>
  <w:abstractNum w:abstractNumId="22"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6"/>
  </w:num>
  <w:num w:numId="4">
    <w:abstractNumId w:val="24"/>
  </w:num>
  <w:num w:numId="5">
    <w:abstractNumId w:val="4"/>
  </w:num>
  <w:num w:numId="6">
    <w:abstractNumId w:val="19"/>
  </w:num>
  <w:num w:numId="7">
    <w:abstractNumId w:val="20"/>
  </w:num>
  <w:num w:numId="8">
    <w:abstractNumId w:val="21"/>
  </w:num>
  <w:num w:numId="9">
    <w:abstractNumId w:val="1"/>
  </w:num>
  <w:num w:numId="10">
    <w:abstractNumId w:val="14"/>
  </w:num>
  <w:num w:numId="11">
    <w:abstractNumId w:val="18"/>
  </w:num>
  <w:num w:numId="12">
    <w:abstractNumId w:val="27"/>
  </w:num>
  <w:num w:numId="13">
    <w:abstractNumId w:val="7"/>
  </w:num>
  <w:num w:numId="14">
    <w:abstractNumId w:val="5"/>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0"/>
  </w:num>
  <w:num w:numId="23">
    <w:abstractNumId w:val="11"/>
  </w:num>
  <w:num w:numId="24">
    <w:abstractNumId w:val="22"/>
  </w:num>
  <w:num w:numId="25">
    <w:abstractNumId w:val="6"/>
  </w:num>
  <w:num w:numId="26">
    <w:abstractNumId w:val="17"/>
  </w:num>
  <w:num w:numId="27">
    <w:abstractNumId w:val="28"/>
  </w:num>
  <w:num w:numId="28">
    <w:abstractNumId w:val="0"/>
  </w:num>
  <w:num w:numId="29">
    <w:abstractNumId w:val="26"/>
  </w:num>
  <w:num w:numId="30">
    <w:abstractNumId w:val="23"/>
  </w:num>
  <w:num w:numId="31">
    <w:abstractNumId w:val="25"/>
  </w:num>
  <w:num w:numId="32">
    <w:abstractNumId w:val="13"/>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42FC"/>
    <w:rsid w:val="00011F02"/>
    <w:rsid w:val="00021D51"/>
    <w:rsid w:val="00022E4F"/>
    <w:rsid w:val="000244C9"/>
    <w:rsid w:val="000251DA"/>
    <w:rsid w:val="00027828"/>
    <w:rsid w:val="000306C4"/>
    <w:rsid w:val="00031B45"/>
    <w:rsid w:val="00036023"/>
    <w:rsid w:val="00056F41"/>
    <w:rsid w:val="000624C6"/>
    <w:rsid w:val="0006287B"/>
    <w:rsid w:val="00067785"/>
    <w:rsid w:val="000728F0"/>
    <w:rsid w:val="00084F2F"/>
    <w:rsid w:val="00097922"/>
    <w:rsid w:val="00097A65"/>
    <w:rsid w:val="000A0AF9"/>
    <w:rsid w:val="000A2AA5"/>
    <w:rsid w:val="000A4BF8"/>
    <w:rsid w:val="000B3B5A"/>
    <w:rsid w:val="000B50A2"/>
    <w:rsid w:val="000C03F8"/>
    <w:rsid w:val="000C138E"/>
    <w:rsid w:val="000C2D60"/>
    <w:rsid w:val="000C7E4F"/>
    <w:rsid w:val="000D2FFF"/>
    <w:rsid w:val="000E3563"/>
    <w:rsid w:val="000E7436"/>
    <w:rsid w:val="000F100D"/>
    <w:rsid w:val="000F1B70"/>
    <w:rsid w:val="000F7AD1"/>
    <w:rsid w:val="001033D0"/>
    <w:rsid w:val="00103893"/>
    <w:rsid w:val="00117052"/>
    <w:rsid w:val="00120E96"/>
    <w:rsid w:val="00121D4C"/>
    <w:rsid w:val="0012261B"/>
    <w:rsid w:val="00124D10"/>
    <w:rsid w:val="00125243"/>
    <w:rsid w:val="001311A1"/>
    <w:rsid w:val="001373D8"/>
    <w:rsid w:val="00137FFE"/>
    <w:rsid w:val="00141723"/>
    <w:rsid w:val="00145EB0"/>
    <w:rsid w:val="001508E8"/>
    <w:rsid w:val="0015642B"/>
    <w:rsid w:val="00156E97"/>
    <w:rsid w:val="00166619"/>
    <w:rsid w:val="001666B2"/>
    <w:rsid w:val="00166A87"/>
    <w:rsid w:val="001703FA"/>
    <w:rsid w:val="00170425"/>
    <w:rsid w:val="001728F4"/>
    <w:rsid w:val="00174731"/>
    <w:rsid w:val="00180EF1"/>
    <w:rsid w:val="001901F3"/>
    <w:rsid w:val="00191E98"/>
    <w:rsid w:val="00192363"/>
    <w:rsid w:val="00192B09"/>
    <w:rsid w:val="001A0334"/>
    <w:rsid w:val="001A1932"/>
    <w:rsid w:val="001B7A71"/>
    <w:rsid w:val="001C14FC"/>
    <w:rsid w:val="001C1D30"/>
    <w:rsid w:val="001C3A42"/>
    <w:rsid w:val="001C592F"/>
    <w:rsid w:val="001D6C1D"/>
    <w:rsid w:val="001E1845"/>
    <w:rsid w:val="001E1D5E"/>
    <w:rsid w:val="001E3E53"/>
    <w:rsid w:val="002073CC"/>
    <w:rsid w:val="00211431"/>
    <w:rsid w:val="002146CF"/>
    <w:rsid w:val="0021488A"/>
    <w:rsid w:val="00224E17"/>
    <w:rsid w:val="00225ABB"/>
    <w:rsid w:val="00225BC5"/>
    <w:rsid w:val="00226224"/>
    <w:rsid w:val="00234C4B"/>
    <w:rsid w:val="00235BF4"/>
    <w:rsid w:val="00251BC8"/>
    <w:rsid w:val="00255A9F"/>
    <w:rsid w:val="002560CD"/>
    <w:rsid w:val="002634D1"/>
    <w:rsid w:val="00263729"/>
    <w:rsid w:val="00272134"/>
    <w:rsid w:val="002774CF"/>
    <w:rsid w:val="00283BAC"/>
    <w:rsid w:val="00283BEF"/>
    <w:rsid w:val="00284D50"/>
    <w:rsid w:val="00286497"/>
    <w:rsid w:val="00286A8F"/>
    <w:rsid w:val="002A01F2"/>
    <w:rsid w:val="002A2572"/>
    <w:rsid w:val="002A3FDC"/>
    <w:rsid w:val="002A6972"/>
    <w:rsid w:val="002C274F"/>
    <w:rsid w:val="002C3AC9"/>
    <w:rsid w:val="002C3C0E"/>
    <w:rsid w:val="002C5FFE"/>
    <w:rsid w:val="002D3CFD"/>
    <w:rsid w:val="002E0A87"/>
    <w:rsid w:val="002E14B2"/>
    <w:rsid w:val="002E4D76"/>
    <w:rsid w:val="002E654E"/>
    <w:rsid w:val="002E7A95"/>
    <w:rsid w:val="002F082A"/>
    <w:rsid w:val="002F483D"/>
    <w:rsid w:val="00316E4F"/>
    <w:rsid w:val="00320EB5"/>
    <w:rsid w:val="00323D05"/>
    <w:rsid w:val="00327E43"/>
    <w:rsid w:val="00332400"/>
    <w:rsid w:val="003342C4"/>
    <w:rsid w:val="003519B0"/>
    <w:rsid w:val="0035440F"/>
    <w:rsid w:val="003545DD"/>
    <w:rsid w:val="003604BD"/>
    <w:rsid w:val="00370003"/>
    <w:rsid w:val="00370C2D"/>
    <w:rsid w:val="0037127E"/>
    <w:rsid w:val="0037282D"/>
    <w:rsid w:val="00381870"/>
    <w:rsid w:val="00383111"/>
    <w:rsid w:val="00384B07"/>
    <w:rsid w:val="0038797B"/>
    <w:rsid w:val="00391AE4"/>
    <w:rsid w:val="00392316"/>
    <w:rsid w:val="00394695"/>
    <w:rsid w:val="003C1BFD"/>
    <w:rsid w:val="003C2CED"/>
    <w:rsid w:val="003D3A64"/>
    <w:rsid w:val="003D58A5"/>
    <w:rsid w:val="003D7DC0"/>
    <w:rsid w:val="003E2C24"/>
    <w:rsid w:val="003F09E0"/>
    <w:rsid w:val="003F2245"/>
    <w:rsid w:val="0041452B"/>
    <w:rsid w:val="00416AD9"/>
    <w:rsid w:val="00420764"/>
    <w:rsid w:val="00425B31"/>
    <w:rsid w:val="00434D8A"/>
    <w:rsid w:val="00444106"/>
    <w:rsid w:val="00452361"/>
    <w:rsid w:val="004549B6"/>
    <w:rsid w:val="004561F9"/>
    <w:rsid w:val="00456410"/>
    <w:rsid w:val="00456809"/>
    <w:rsid w:val="004631ED"/>
    <w:rsid w:val="00470764"/>
    <w:rsid w:val="0047438A"/>
    <w:rsid w:val="00480A08"/>
    <w:rsid w:val="00480F93"/>
    <w:rsid w:val="004833CF"/>
    <w:rsid w:val="00485017"/>
    <w:rsid w:val="0048662C"/>
    <w:rsid w:val="00495C2F"/>
    <w:rsid w:val="004A6AB2"/>
    <w:rsid w:val="004B06B0"/>
    <w:rsid w:val="004B7A1B"/>
    <w:rsid w:val="004C1033"/>
    <w:rsid w:val="004C1D65"/>
    <w:rsid w:val="004C2C21"/>
    <w:rsid w:val="004C650F"/>
    <w:rsid w:val="004E022F"/>
    <w:rsid w:val="004E3EFE"/>
    <w:rsid w:val="004F02BB"/>
    <w:rsid w:val="004F068A"/>
    <w:rsid w:val="004F289A"/>
    <w:rsid w:val="00506152"/>
    <w:rsid w:val="00506A95"/>
    <w:rsid w:val="0051260E"/>
    <w:rsid w:val="00517B8E"/>
    <w:rsid w:val="0052498D"/>
    <w:rsid w:val="005338B7"/>
    <w:rsid w:val="00533B41"/>
    <w:rsid w:val="00535AAA"/>
    <w:rsid w:val="005418E6"/>
    <w:rsid w:val="00546800"/>
    <w:rsid w:val="00554CD8"/>
    <w:rsid w:val="00556888"/>
    <w:rsid w:val="005600CB"/>
    <w:rsid w:val="00563C9D"/>
    <w:rsid w:val="00564F19"/>
    <w:rsid w:val="0056775A"/>
    <w:rsid w:val="00572778"/>
    <w:rsid w:val="00584E1D"/>
    <w:rsid w:val="00591F07"/>
    <w:rsid w:val="00594F3C"/>
    <w:rsid w:val="005971BC"/>
    <w:rsid w:val="005A0957"/>
    <w:rsid w:val="005A0F91"/>
    <w:rsid w:val="005A2CF1"/>
    <w:rsid w:val="005A41BA"/>
    <w:rsid w:val="005A528F"/>
    <w:rsid w:val="005A78C9"/>
    <w:rsid w:val="005B72F2"/>
    <w:rsid w:val="005C055E"/>
    <w:rsid w:val="005C645B"/>
    <w:rsid w:val="005D06D4"/>
    <w:rsid w:val="005D735A"/>
    <w:rsid w:val="005D7A8B"/>
    <w:rsid w:val="005E4588"/>
    <w:rsid w:val="005E4BF7"/>
    <w:rsid w:val="005E651C"/>
    <w:rsid w:val="005E6D2A"/>
    <w:rsid w:val="005E7E8B"/>
    <w:rsid w:val="00603406"/>
    <w:rsid w:val="006046E6"/>
    <w:rsid w:val="00610812"/>
    <w:rsid w:val="00617F49"/>
    <w:rsid w:val="00623218"/>
    <w:rsid w:val="006360E3"/>
    <w:rsid w:val="0063663A"/>
    <w:rsid w:val="006408CE"/>
    <w:rsid w:val="006439E9"/>
    <w:rsid w:val="00644E0A"/>
    <w:rsid w:val="00647CD7"/>
    <w:rsid w:val="00660FC8"/>
    <w:rsid w:val="00665145"/>
    <w:rsid w:val="0066722A"/>
    <w:rsid w:val="00693744"/>
    <w:rsid w:val="006A03B1"/>
    <w:rsid w:val="006A17E0"/>
    <w:rsid w:val="006B24C8"/>
    <w:rsid w:val="006C0B8D"/>
    <w:rsid w:val="006C1FB3"/>
    <w:rsid w:val="006C5110"/>
    <w:rsid w:val="006C68E6"/>
    <w:rsid w:val="006D60C2"/>
    <w:rsid w:val="006E3156"/>
    <w:rsid w:val="006E3AAF"/>
    <w:rsid w:val="006F0E77"/>
    <w:rsid w:val="006F3C7A"/>
    <w:rsid w:val="006F599C"/>
    <w:rsid w:val="006F618C"/>
    <w:rsid w:val="006F6ED4"/>
    <w:rsid w:val="00704B40"/>
    <w:rsid w:val="00705B13"/>
    <w:rsid w:val="00707B01"/>
    <w:rsid w:val="00710C79"/>
    <w:rsid w:val="00716AF4"/>
    <w:rsid w:val="007255B0"/>
    <w:rsid w:val="007276FA"/>
    <w:rsid w:val="00735489"/>
    <w:rsid w:val="00735A7A"/>
    <w:rsid w:val="00736453"/>
    <w:rsid w:val="007433C2"/>
    <w:rsid w:val="007444D0"/>
    <w:rsid w:val="00744D7B"/>
    <w:rsid w:val="00745D93"/>
    <w:rsid w:val="00760948"/>
    <w:rsid w:val="0076102A"/>
    <w:rsid w:val="0076591A"/>
    <w:rsid w:val="00770AB0"/>
    <w:rsid w:val="00774128"/>
    <w:rsid w:val="007858FA"/>
    <w:rsid w:val="00793378"/>
    <w:rsid w:val="007A434A"/>
    <w:rsid w:val="007B0757"/>
    <w:rsid w:val="007B4444"/>
    <w:rsid w:val="007C01BF"/>
    <w:rsid w:val="007D40A7"/>
    <w:rsid w:val="007D515B"/>
    <w:rsid w:val="007E7108"/>
    <w:rsid w:val="007F09DA"/>
    <w:rsid w:val="007F0B5E"/>
    <w:rsid w:val="00802062"/>
    <w:rsid w:val="0080573B"/>
    <w:rsid w:val="00814D53"/>
    <w:rsid w:val="00815449"/>
    <w:rsid w:val="008173A2"/>
    <w:rsid w:val="00821054"/>
    <w:rsid w:val="008225C5"/>
    <w:rsid w:val="008236DC"/>
    <w:rsid w:val="00830884"/>
    <w:rsid w:val="00832EA2"/>
    <w:rsid w:val="00835669"/>
    <w:rsid w:val="00842F24"/>
    <w:rsid w:val="0086234C"/>
    <w:rsid w:val="008651F2"/>
    <w:rsid w:val="008660E8"/>
    <w:rsid w:val="00870D08"/>
    <w:rsid w:val="00875BC4"/>
    <w:rsid w:val="00880EBD"/>
    <w:rsid w:val="00881D9C"/>
    <w:rsid w:val="0088286B"/>
    <w:rsid w:val="00886D42"/>
    <w:rsid w:val="00890B96"/>
    <w:rsid w:val="008929B1"/>
    <w:rsid w:val="008A00AF"/>
    <w:rsid w:val="008B6671"/>
    <w:rsid w:val="008C4723"/>
    <w:rsid w:val="008D113B"/>
    <w:rsid w:val="008D1DE1"/>
    <w:rsid w:val="008D6EA8"/>
    <w:rsid w:val="008D70BA"/>
    <w:rsid w:val="008E01FF"/>
    <w:rsid w:val="008E79DC"/>
    <w:rsid w:val="008F6F26"/>
    <w:rsid w:val="00903271"/>
    <w:rsid w:val="00903E04"/>
    <w:rsid w:val="00904133"/>
    <w:rsid w:val="00907E29"/>
    <w:rsid w:val="00910179"/>
    <w:rsid w:val="00915F83"/>
    <w:rsid w:val="00941F66"/>
    <w:rsid w:val="0094258F"/>
    <w:rsid w:val="00946532"/>
    <w:rsid w:val="00950A67"/>
    <w:rsid w:val="0095120B"/>
    <w:rsid w:val="0095582D"/>
    <w:rsid w:val="009664C7"/>
    <w:rsid w:val="00977EB8"/>
    <w:rsid w:val="00994A20"/>
    <w:rsid w:val="009A732F"/>
    <w:rsid w:val="009B64EF"/>
    <w:rsid w:val="009C25A4"/>
    <w:rsid w:val="009E60C0"/>
    <w:rsid w:val="009F3C92"/>
    <w:rsid w:val="009F6DB7"/>
    <w:rsid w:val="00A013A5"/>
    <w:rsid w:val="00A0761C"/>
    <w:rsid w:val="00A16D25"/>
    <w:rsid w:val="00A22C0B"/>
    <w:rsid w:val="00A23FA8"/>
    <w:rsid w:val="00A255D3"/>
    <w:rsid w:val="00A30A47"/>
    <w:rsid w:val="00A30CEE"/>
    <w:rsid w:val="00A3259D"/>
    <w:rsid w:val="00A33993"/>
    <w:rsid w:val="00A344B7"/>
    <w:rsid w:val="00A402C7"/>
    <w:rsid w:val="00A53A45"/>
    <w:rsid w:val="00A60402"/>
    <w:rsid w:val="00A82E07"/>
    <w:rsid w:val="00A87980"/>
    <w:rsid w:val="00A94762"/>
    <w:rsid w:val="00A94B07"/>
    <w:rsid w:val="00AA1F82"/>
    <w:rsid w:val="00AB3342"/>
    <w:rsid w:val="00AB5E4D"/>
    <w:rsid w:val="00AB6424"/>
    <w:rsid w:val="00AB7EFC"/>
    <w:rsid w:val="00AC0011"/>
    <w:rsid w:val="00AC0BBB"/>
    <w:rsid w:val="00AC6D5E"/>
    <w:rsid w:val="00AD093C"/>
    <w:rsid w:val="00AD2927"/>
    <w:rsid w:val="00AE1335"/>
    <w:rsid w:val="00AE297D"/>
    <w:rsid w:val="00AF01B3"/>
    <w:rsid w:val="00AF6177"/>
    <w:rsid w:val="00AF6E24"/>
    <w:rsid w:val="00B00DC2"/>
    <w:rsid w:val="00B02A20"/>
    <w:rsid w:val="00B0659B"/>
    <w:rsid w:val="00B10F59"/>
    <w:rsid w:val="00B12359"/>
    <w:rsid w:val="00B15515"/>
    <w:rsid w:val="00B161AB"/>
    <w:rsid w:val="00B33370"/>
    <w:rsid w:val="00B34450"/>
    <w:rsid w:val="00B4593F"/>
    <w:rsid w:val="00B50EDC"/>
    <w:rsid w:val="00B621AB"/>
    <w:rsid w:val="00B62499"/>
    <w:rsid w:val="00B6278F"/>
    <w:rsid w:val="00B62DF5"/>
    <w:rsid w:val="00B655A7"/>
    <w:rsid w:val="00B655C9"/>
    <w:rsid w:val="00B67018"/>
    <w:rsid w:val="00B67A57"/>
    <w:rsid w:val="00B816E3"/>
    <w:rsid w:val="00B8256F"/>
    <w:rsid w:val="00B829FC"/>
    <w:rsid w:val="00B82C06"/>
    <w:rsid w:val="00B87EB4"/>
    <w:rsid w:val="00B92688"/>
    <w:rsid w:val="00B94C37"/>
    <w:rsid w:val="00B96890"/>
    <w:rsid w:val="00B96A07"/>
    <w:rsid w:val="00BA252C"/>
    <w:rsid w:val="00BA4B39"/>
    <w:rsid w:val="00BA60EF"/>
    <w:rsid w:val="00BB2C9D"/>
    <w:rsid w:val="00BB792F"/>
    <w:rsid w:val="00BC659D"/>
    <w:rsid w:val="00BC696C"/>
    <w:rsid w:val="00BC7586"/>
    <w:rsid w:val="00BE0656"/>
    <w:rsid w:val="00BE0F5F"/>
    <w:rsid w:val="00BE0F88"/>
    <w:rsid w:val="00BE3CB0"/>
    <w:rsid w:val="00BE4C85"/>
    <w:rsid w:val="00BE53E7"/>
    <w:rsid w:val="00BF4C0C"/>
    <w:rsid w:val="00C00AA2"/>
    <w:rsid w:val="00C1066E"/>
    <w:rsid w:val="00C12D6B"/>
    <w:rsid w:val="00C226BF"/>
    <w:rsid w:val="00C31838"/>
    <w:rsid w:val="00C33D6D"/>
    <w:rsid w:val="00C366F1"/>
    <w:rsid w:val="00C404F4"/>
    <w:rsid w:val="00C476E0"/>
    <w:rsid w:val="00C52428"/>
    <w:rsid w:val="00C5294E"/>
    <w:rsid w:val="00C540FD"/>
    <w:rsid w:val="00C572A3"/>
    <w:rsid w:val="00C67061"/>
    <w:rsid w:val="00C67154"/>
    <w:rsid w:val="00C705A2"/>
    <w:rsid w:val="00C72840"/>
    <w:rsid w:val="00C75F66"/>
    <w:rsid w:val="00C82973"/>
    <w:rsid w:val="00C8364C"/>
    <w:rsid w:val="00C860BB"/>
    <w:rsid w:val="00C87476"/>
    <w:rsid w:val="00C90CB4"/>
    <w:rsid w:val="00CA102C"/>
    <w:rsid w:val="00CA73CC"/>
    <w:rsid w:val="00CA7BF4"/>
    <w:rsid w:val="00CB678F"/>
    <w:rsid w:val="00CC03D4"/>
    <w:rsid w:val="00CC438D"/>
    <w:rsid w:val="00CC7989"/>
    <w:rsid w:val="00CD0B2C"/>
    <w:rsid w:val="00CD5C55"/>
    <w:rsid w:val="00CE0161"/>
    <w:rsid w:val="00CE4205"/>
    <w:rsid w:val="00D2478C"/>
    <w:rsid w:val="00D24D50"/>
    <w:rsid w:val="00D306AE"/>
    <w:rsid w:val="00D307C5"/>
    <w:rsid w:val="00D3148D"/>
    <w:rsid w:val="00D32C96"/>
    <w:rsid w:val="00D33BC5"/>
    <w:rsid w:val="00D373C5"/>
    <w:rsid w:val="00D41A58"/>
    <w:rsid w:val="00D422AE"/>
    <w:rsid w:val="00D42530"/>
    <w:rsid w:val="00D600F9"/>
    <w:rsid w:val="00D65907"/>
    <w:rsid w:val="00D702C5"/>
    <w:rsid w:val="00D735D0"/>
    <w:rsid w:val="00D73672"/>
    <w:rsid w:val="00D75062"/>
    <w:rsid w:val="00D76B43"/>
    <w:rsid w:val="00D76CDD"/>
    <w:rsid w:val="00D83EB4"/>
    <w:rsid w:val="00D84F72"/>
    <w:rsid w:val="00D87390"/>
    <w:rsid w:val="00D928A0"/>
    <w:rsid w:val="00D950CF"/>
    <w:rsid w:val="00D96BBD"/>
    <w:rsid w:val="00DA0390"/>
    <w:rsid w:val="00DA040E"/>
    <w:rsid w:val="00DA2240"/>
    <w:rsid w:val="00DA3D99"/>
    <w:rsid w:val="00DA5796"/>
    <w:rsid w:val="00DB55E3"/>
    <w:rsid w:val="00DC4C2B"/>
    <w:rsid w:val="00DC6FC2"/>
    <w:rsid w:val="00DE31B4"/>
    <w:rsid w:val="00DE4D90"/>
    <w:rsid w:val="00DF2187"/>
    <w:rsid w:val="00DF77A2"/>
    <w:rsid w:val="00E017D4"/>
    <w:rsid w:val="00E02DF9"/>
    <w:rsid w:val="00E1594B"/>
    <w:rsid w:val="00E1662A"/>
    <w:rsid w:val="00E1783E"/>
    <w:rsid w:val="00E20DB1"/>
    <w:rsid w:val="00E20EF9"/>
    <w:rsid w:val="00E267FB"/>
    <w:rsid w:val="00E343D3"/>
    <w:rsid w:val="00E45CA0"/>
    <w:rsid w:val="00E4613F"/>
    <w:rsid w:val="00E5356B"/>
    <w:rsid w:val="00E625EA"/>
    <w:rsid w:val="00E64363"/>
    <w:rsid w:val="00E67E1F"/>
    <w:rsid w:val="00E725BC"/>
    <w:rsid w:val="00E76B57"/>
    <w:rsid w:val="00E80297"/>
    <w:rsid w:val="00E969B3"/>
    <w:rsid w:val="00E96B36"/>
    <w:rsid w:val="00EC3E17"/>
    <w:rsid w:val="00EC4100"/>
    <w:rsid w:val="00EC6D1E"/>
    <w:rsid w:val="00ED253F"/>
    <w:rsid w:val="00ED6F63"/>
    <w:rsid w:val="00ED7395"/>
    <w:rsid w:val="00EE5B7D"/>
    <w:rsid w:val="00EE5C93"/>
    <w:rsid w:val="00EE68D7"/>
    <w:rsid w:val="00EE7132"/>
    <w:rsid w:val="00EF19AB"/>
    <w:rsid w:val="00F0327C"/>
    <w:rsid w:val="00F15AA2"/>
    <w:rsid w:val="00F15EC2"/>
    <w:rsid w:val="00F175DD"/>
    <w:rsid w:val="00F203F3"/>
    <w:rsid w:val="00F2414F"/>
    <w:rsid w:val="00F24DDB"/>
    <w:rsid w:val="00F332FA"/>
    <w:rsid w:val="00F4118C"/>
    <w:rsid w:val="00F455C3"/>
    <w:rsid w:val="00F46D3B"/>
    <w:rsid w:val="00F54252"/>
    <w:rsid w:val="00F61E0F"/>
    <w:rsid w:val="00F75950"/>
    <w:rsid w:val="00F818C4"/>
    <w:rsid w:val="00F90420"/>
    <w:rsid w:val="00F92AAE"/>
    <w:rsid w:val="00F93058"/>
    <w:rsid w:val="00F95ED3"/>
    <w:rsid w:val="00FA1D67"/>
    <w:rsid w:val="00FA61B4"/>
    <w:rsid w:val="00FB0AA9"/>
    <w:rsid w:val="00FB3E77"/>
    <w:rsid w:val="00FB45C1"/>
    <w:rsid w:val="00FB62D1"/>
    <w:rsid w:val="00FC0F10"/>
    <w:rsid w:val="00FC52E6"/>
    <w:rsid w:val="00FD20A4"/>
    <w:rsid w:val="00FD24E9"/>
    <w:rsid w:val="00FE2FA1"/>
    <w:rsid w:val="00FE3FD8"/>
    <w:rsid w:val="00FE64B7"/>
    <w:rsid w:val="00FF0DF8"/>
    <w:rsid w:val="00FF1AAC"/>
    <w:rsid w:val="00FF270F"/>
    <w:rsid w:val="00FF3233"/>
    <w:rsid w:val="00FF59A0"/>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styleId="Bibliography">
    <w:name w:val="Bibliography"/>
    <w:basedOn w:val="Normal"/>
    <w:next w:val="Normal"/>
    <w:uiPriority w:val="37"/>
    <w:unhideWhenUsed/>
    <w:rsid w:val="00C5294E"/>
    <w:pPr>
      <w:ind w:left="720" w:hanging="720"/>
    </w:pPr>
  </w:style>
  <w:style w:type="character" w:styleId="Hyperlink">
    <w:name w:val="Hyperlink"/>
    <w:basedOn w:val="DefaultParagraphFont"/>
    <w:rsid w:val="00D84F72"/>
    <w:rPr>
      <w:color w:val="0000FF" w:themeColor="hyperlink"/>
      <w:u w:val="single"/>
    </w:rPr>
  </w:style>
  <w:style w:type="character" w:styleId="UnresolvedMention">
    <w:name w:val="Unresolved Mention"/>
    <w:basedOn w:val="DefaultParagraphFont"/>
    <w:uiPriority w:val="99"/>
    <w:semiHidden/>
    <w:unhideWhenUsed/>
    <w:rsid w:val="00D84F72"/>
    <w:rPr>
      <w:color w:val="605E5C"/>
      <w:shd w:val="clear" w:color="auto" w:fill="E1DFDD"/>
    </w:rPr>
  </w:style>
  <w:style w:type="character" w:styleId="FollowedHyperlink">
    <w:name w:val="FollowedHyperlink"/>
    <w:basedOn w:val="DefaultParagraphFont"/>
    <w:rsid w:val="00C75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5179">
      <w:bodyDiv w:val="1"/>
      <w:marLeft w:val="0"/>
      <w:marRight w:val="0"/>
      <w:marTop w:val="0"/>
      <w:marBottom w:val="0"/>
      <w:divBdr>
        <w:top w:val="none" w:sz="0" w:space="0" w:color="auto"/>
        <w:left w:val="none" w:sz="0" w:space="0" w:color="auto"/>
        <w:bottom w:val="none" w:sz="0" w:space="0" w:color="auto"/>
        <w:right w:val="none" w:sz="0" w:space="0" w:color="auto"/>
      </w:divBdr>
    </w:div>
    <w:div w:id="887184288">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chary.mangus@evergreen.edu" TargetMode="External"/><Relationship Id="rId13" Type="http://schemas.openxmlformats.org/officeDocument/2006/relationships/hyperlink" Target="https://www.ncdc.noaa.gov/ghcnm/v3.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dc.noaa.gov/data-access/marineocean-data/noaa-global-surface-temperature-noaaglobaltem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ei.noaa.gov/products/extended-reconstructed-s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3526</Words>
  <Characters>38828</Characters>
  <Application>Microsoft Office Word</Application>
  <DocSecurity>4</DocSecurity>
  <Lines>323</Lines>
  <Paragraphs>84</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42270</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2022-12-17T00:32:00Z</dcterms:created>
  <dcterms:modified xsi:type="dcterms:W3CDTF">2022-12-17T00:32:00Z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id="OZzlEzMB"/&gt;&lt;style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